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horzAnchor="margin" w:tblpXSpec="center" w:tblpY="5671"/>
        <w:tblW w:w="5000" w:type="pct"/>
        <w:tblBorders>
          <w:top w:val="single" w:sz="24" w:space="0" w:color="808080" w:themeColor="background1" w:themeShade="80"/>
        </w:tblBorders>
        <w:tblLook w:val="04A0" w:firstRow="1" w:lastRow="0" w:firstColumn="1" w:lastColumn="0" w:noHBand="0" w:noVBand="1"/>
      </w:tblPr>
      <w:tblGrid>
        <w:gridCol w:w="9497"/>
      </w:tblGrid>
      <w:tr w:rsidR="004E57D2" w:rsidRPr="00B104EA" w:rsidTr="00B31FA7">
        <w:tc>
          <w:tcPr>
            <w:tcW w:w="9713" w:type="dxa"/>
          </w:tcPr>
          <w:p w:rsidR="004E57D2" w:rsidRPr="00B104EA" w:rsidRDefault="0029598D" w:rsidP="00FA2721">
            <w:pPr>
              <w:pStyle w:val="CoverTitle"/>
              <w:framePr w:hSpace="0" w:wrap="auto" w:hAnchor="text" w:xAlign="left" w:yAlign="inline"/>
            </w:pPr>
            <w:r>
              <w:t xml:space="preserve">[Proposed] </w:t>
            </w:r>
            <w:sdt>
              <w:sdtPr>
                <w:alias w:val="Title"/>
                <w:tag w:val=""/>
                <w:id w:val="1550191263"/>
                <w:placeholder>
                  <w:docPart w:val="58A5BA67A5C54410800199E929A02B36"/>
                </w:placeholder>
                <w:dataBinding w:prefixMappings="xmlns:ns0='http://purl.org/dc/elements/1.1/' xmlns:ns1='http://schemas.openxmlformats.org/package/2006/metadata/core-properties' " w:xpath="/ns1:coreProperties[1]/ns0:title[1]" w:storeItemID="{6C3C8BC8-F283-45AE-878A-BAB7291924A1}"/>
                <w:text/>
              </w:sdtPr>
              <w:sdtEndPr/>
              <w:sdtContent>
                <w:r w:rsidR="00FA2721">
                  <w:t>Database Password Access Policy</w:t>
                </w:r>
              </w:sdtContent>
            </w:sdt>
          </w:p>
        </w:tc>
      </w:tr>
      <w:tr w:rsidR="004E57D2" w:rsidRPr="00B104EA" w:rsidTr="00B31FA7">
        <w:sdt>
          <w:sdtPr>
            <w:alias w:val="Subject"/>
            <w:tag w:val=""/>
            <w:id w:val="-274565029"/>
            <w:placeholder>
              <w:docPart w:val="B07D37CC64C949719284A3F47974095C"/>
            </w:placeholder>
            <w:dataBinding w:prefixMappings="xmlns:ns0='http://purl.org/dc/elements/1.1/' xmlns:ns1='http://schemas.openxmlformats.org/package/2006/metadata/core-properties' " w:xpath="/ns1:coreProperties[1]/ns0:subject[1]" w:storeItemID="{6C3C8BC8-F283-45AE-878A-BAB7291924A1}"/>
            <w:text/>
          </w:sdtPr>
          <w:sdtEndPr/>
          <w:sdtContent>
            <w:tc>
              <w:tcPr>
                <w:tcW w:w="9713" w:type="dxa"/>
              </w:tcPr>
              <w:p w:rsidR="004E57D2" w:rsidRPr="00B104EA" w:rsidRDefault="00FA2721" w:rsidP="00FA2721">
                <w:pPr>
                  <w:pStyle w:val="CoverSubtitle"/>
                  <w:framePr w:hSpace="0" w:wrap="auto" w:hAnchor="text" w:xAlign="left" w:yAlign="inline"/>
                </w:pPr>
                <w:r>
                  <w:t>Approval Process</w:t>
                </w:r>
              </w:p>
            </w:tc>
          </w:sdtContent>
        </w:sdt>
      </w:tr>
    </w:tbl>
    <w:p w:rsidR="00B31FA7" w:rsidRDefault="00B31FA7" w:rsidP="00B31FA7">
      <w:pPr>
        <w:spacing w:before="180" w:line="560" w:lineRule="exact"/>
        <w:ind w:right="6378"/>
        <w:jc w:val="center"/>
        <w:rPr>
          <w:rFonts w:ascii="GLENCORE" w:hAnsi="GLENCORE"/>
          <w:sz w:val="56"/>
        </w:rPr>
      </w:pPr>
      <w:r>
        <w:rPr>
          <w:rFonts w:ascii="GLENCORE" w:hAnsi="GLENCORE"/>
          <w:sz w:val="56"/>
        </w:rPr>
        <w:t>GLENCOÂE</w:t>
      </w:r>
    </w:p>
    <w:p w:rsidR="00B31FA7" w:rsidRPr="00FA2721" w:rsidRDefault="00B31FA7" w:rsidP="00B31FA7">
      <w:pPr>
        <w:ind w:right="6378"/>
        <w:jc w:val="center"/>
        <w:rPr>
          <w:rFonts w:ascii="GLENCORE" w:hAnsi="GLENCORE"/>
          <w:spacing w:val="50"/>
          <w:sz w:val="18"/>
          <w:lang w:val="it-CH"/>
        </w:rPr>
      </w:pPr>
      <w:r w:rsidRPr="00FA2721">
        <w:rPr>
          <w:rFonts w:ascii="GLENCORE" w:hAnsi="GLENCORE"/>
          <w:sz w:val="18"/>
          <w:lang w:val="it-CH"/>
        </w:rPr>
        <w:t>I N T E R N A T I O N A L   A G</w:t>
      </w:r>
    </w:p>
    <w:p w:rsidR="004E57D2" w:rsidRPr="00FA2721" w:rsidRDefault="004E57D2" w:rsidP="00B31FA7">
      <w:pPr>
        <w:jc w:val="left"/>
        <w:rPr>
          <w:lang w:val="it-CH"/>
        </w:rPr>
      </w:pPr>
    </w:p>
    <w:p w:rsidR="004E57D2" w:rsidRPr="00B104EA" w:rsidRDefault="004E57D2" w:rsidP="00CF6B12">
      <w:pPr>
        <w:pStyle w:val="Heading1non-indexed"/>
      </w:pPr>
      <w:r w:rsidRPr="00B104EA">
        <w:lastRenderedPageBreak/>
        <w:t>Document Information</w:t>
      </w:r>
    </w:p>
    <w:p w:rsidR="004E57D2" w:rsidRPr="00B104EA" w:rsidRDefault="004E57D2" w:rsidP="00CF6B12">
      <w:pPr>
        <w:pStyle w:val="Heading3non-indexed"/>
      </w:pPr>
      <w:r w:rsidRPr="00B104EA">
        <w:t>General</w:t>
      </w:r>
    </w:p>
    <w:tbl>
      <w:tblPr>
        <w:tblStyle w:val="FirstColumnGrey"/>
        <w:tblW w:w="5000" w:type="pct"/>
        <w:tblLook w:val="04A0" w:firstRow="1" w:lastRow="0" w:firstColumn="1" w:lastColumn="0" w:noHBand="0" w:noVBand="1"/>
      </w:tblPr>
      <w:tblGrid>
        <w:gridCol w:w="2431"/>
        <w:gridCol w:w="7050"/>
      </w:tblGrid>
      <w:tr w:rsidR="004E57D2" w:rsidRPr="00B104EA" w:rsidTr="006D0A92">
        <w:tc>
          <w:tcPr>
            <w:cnfStyle w:val="001000000000" w:firstRow="0" w:lastRow="0" w:firstColumn="1" w:lastColumn="0" w:oddVBand="0" w:evenVBand="0" w:oddHBand="0" w:evenHBand="0" w:firstRowFirstColumn="0" w:firstRowLastColumn="0" w:lastRowFirstColumn="0" w:lastRowLastColumn="0"/>
            <w:tcW w:w="2135" w:type="dxa"/>
          </w:tcPr>
          <w:p w:rsidR="004E57D2" w:rsidRPr="00B104EA" w:rsidRDefault="004E57D2" w:rsidP="00CF6B12">
            <w:pPr>
              <w:pStyle w:val="Table-Normal"/>
            </w:pPr>
            <w:r w:rsidRPr="00B104EA">
              <w:t>Project Name</w:t>
            </w:r>
          </w:p>
        </w:tc>
        <w:tc>
          <w:tcPr>
            <w:tcW w:w="6193" w:type="dxa"/>
          </w:tcPr>
          <w:p w:rsidR="004E57D2" w:rsidRPr="00B104EA" w:rsidRDefault="004E57D2" w:rsidP="00CF6B12">
            <w:pPr>
              <w:pStyle w:val="Table-Normal"/>
              <w:cnfStyle w:val="000000000000" w:firstRow="0" w:lastRow="0" w:firstColumn="0" w:lastColumn="0" w:oddVBand="0" w:evenVBand="0" w:oddHBand="0" w:evenHBand="0" w:firstRowFirstColumn="0" w:firstRowLastColumn="0" w:lastRowFirstColumn="0" w:lastRowLastColumn="0"/>
            </w:pPr>
          </w:p>
        </w:tc>
      </w:tr>
      <w:tr w:rsidR="004E57D2" w:rsidRPr="00B104EA" w:rsidTr="006D0A92">
        <w:tc>
          <w:tcPr>
            <w:cnfStyle w:val="001000000000" w:firstRow="0" w:lastRow="0" w:firstColumn="1" w:lastColumn="0" w:oddVBand="0" w:evenVBand="0" w:oddHBand="0" w:evenHBand="0" w:firstRowFirstColumn="0" w:firstRowLastColumn="0" w:lastRowFirstColumn="0" w:lastRowLastColumn="0"/>
            <w:tcW w:w="2135" w:type="dxa"/>
          </w:tcPr>
          <w:p w:rsidR="004E57D2" w:rsidRPr="00B104EA" w:rsidRDefault="004E57D2" w:rsidP="00CF6B12">
            <w:pPr>
              <w:pStyle w:val="Table-Normal"/>
            </w:pPr>
            <w:r w:rsidRPr="00B104EA">
              <w:t>Document Location</w:t>
            </w:r>
          </w:p>
        </w:tc>
        <w:tc>
          <w:tcPr>
            <w:tcW w:w="6193" w:type="dxa"/>
          </w:tcPr>
          <w:p w:rsidR="004E57D2" w:rsidRPr="00B104EA" w:rsidRDefault="004E57D2" w:rsidP="00CF6B12">
            <w:pPr>
              <w:pStyle w:val="Table-Normal"/>
              <w:cnfStyle w:val="000000000000" w:firstRow="0" w:lastRow="0" w:firstColumn="0" w:lastColumn="0" w:oddVBand="0" w:evenVBand="0" w:oddHBand="0" w:evenHBand="0" w:firstRowFirstColumn="0" w:firstRowLastColumn="0" w:lastRowFirstColumn="0" w:lastRowLastColumn="0"/>
            </w:pPr>
          </w:p>
        </w:tc>
      </w:tr>
      <w:tr w:rsidR="004E57D2" w:rsidRPr="00B104EA" w:rsidTr="006D0A92">
        <w:tc>
          <w:tcPr>
            <w:cnfStyle w:val="001000000000" w:firstRow="0" w:lastRow="0" w:firstColumn="1" w:lastColumn="0" w:oddVBand="0" w:evenVBand="0" w:oddHBand="0" w:evenHBand="0" w:firstRowFirstColumn="0" w:firstRowLastColumn="0" w:lastRowFirstColumn="0" w:lastRowLastColumn="0"/>
            <w:tcW w:w="2135" w:type="dxa"/>
          </w:tcPr>
          <w:p w:rsidR="004E57D2" w:rsidRPr="00B104EA" w:rsidRDefault="004E57D2" w:rsidP="00CF6B12">
            <w:pPr>
              <w:pStyle w:val="Table-Normal"/>
            </w:pPr>
            <w:r w:rsidRPr="00B104EA">
              <w:t>Document Type</w:t>
            </w:r>
          </w:p>
        </w:tc>
        <w:tc>
          <w:tcPr>
            <w:tcW w:w="6193" w:type="dxa"/>
          </w:tcPr>
          <w:p w:rsidR="004E57D2" w:rsidRPr="00B104EA" w:rsidRDefault="004E57D2" w:rsidP="00CF6B12">
            <w:pPr>
              <w:pStyle w:val="Table-Normal"/>
              <w:cnfStyle w:val="000000000000" w:firstRow="0" w:lastRow="0" w:firstColumn="0" w:lastColumn="0" w:oddVBand="0" w:evenVBand="0" w:oddHBand="0" w:evenHBand="0" w:firstRowFirstColumn="0" w:firstRowLastColumn="0" w:lastRowFirstColumn="0" w:lastRowLastColumn="0"/>
            </w:pPr>
          </w:p>
        </w:tc>
      </w:tr>
    </w:tbl>
    <w:p w:rsidR="004E57D2" w:rsidRPr="00B104EA" w:rsidRDefault="004E57D2" w:rsidP="00CF6B12">
      <w:pPr>
        <w:pStyle w:val="Heading3non-indexed"/>
      </w:pPr>
      <w:r w:rsidRPr="00B104EA">
        <w:t>Peer Review</w:t>
      </w:r>
    </w:p>
    <w:tbl>
      <w:tblPr>
        <w:tblStyle w:val="HeaderRowGrey"/>
        <w:tblW w:w="5000" w:type="pct"/>
        <w:tblLayout w:type="fixed"/>
        <w:tblLook w:val="04A0" w:firstRow="1" w:lastRow="0" w:firstColumn="1" w:lastColumn="0" w:noHBand="0" w:noVBand="1"/>
      </w:tblPr>
      <w:tblGrid>
        <w:gridCol w:w="1785"/>
        <w:gridCol w:w="2743"/>
        <w:gridCol w:w="2905"/>
        <w:gridCol w:w="2048"/>
      </w:tblGrid>
      <w:tr w:rsidR="004E57D2" w:rsidRPr="00B104EA" w:rsidTr="006D0A92">
        <w:trPr>
          <w:cnfStyle w:val="100000000000" w:firstRow="1" w:lastRow="0" w:firstColumn="0" w:lastColumn="0" w:oddVBand="0" w:evenVBand="0" w:oddHBand="0" w:evenHBand="0" w:firstRowFirstColumn="0" w:firstRowLastColumn="0" w:lastRowFirstColumn="0" w:lastRowLastColumn="0"/>
        </w:trPr>
        <w:tc>
          <w:tcPr>
            <w:tcW w:w="1568" w:type="dxa"/>
          </w:tcPr>
          <w:p w:rsidR="004E57D2" w:rsidRPr="00B104EA" w:rsidRDefault="004E57D2" w:rsidP="00CF6B12">
            <w:pPr>
              <w:pStyle w:val="Table-Normal"/>
            </w:pPr>
            <w:r w:rsidRPr="00B104EA">
              <w:t>Function</w:t>
            </w:r>
          </w:p>
        </w:tc>
        <w:tc>
          <w:tcPr>
            <w:tcW w:w="2409" w:type="dxa"/>
          </w:tcPr>
          <w:p w:rsidR="004E57D2" w:rsidRPr="00B104EA" w:rsidRDefault="004E57D2" w:rsidP="00CF6B12">
            <w:pPr>
              <w:pStyle w:val="Table-Normal"/>
            </w:pPr>
            <w:r w:rsidRPr="00B104EA">
              <w:t>Name</w:t>
            </w:r>
          </w:p>
        </w:tc>
        <w:tc>
          <w:tcPr>
            <w:tcW w:w="2552" w:type="dxa"/>
          </w:tcPr>
          <w:p w:rsidR="004E57D2" w:rsidRPr="00B104EA" w:rsidRDefault="004E57D2" w:rsidP="00CF6B12">
            <w:pPr>
              <w:pStyle w:val="Table-Normal"/>
            </w:pPr>
            <w:r w:rsidRPr="00B104EA">
              <w:t>Department</w:t>
            </w:r>
          </w:p>
        </w:tc>
        <w:tc>
          <w:tcPr>
            <w:tcW w:w="1799" w:type="dxa"/>
          </w:tcPr>
          <w:p w:rsidR="004E57D2" w:rsidRPr="00B104EA" w:rsidRDefault="004E57D2" w:rsidP="00CF6B12">
            <w:pPr>
              <w:pStyle w:val="Table-Normal"/>
            </w:pPr>
            <w:r w:rsidRPr="00B104EA">
              <w:t>Last Review Date</w:t>
            </w:r>
          </w:p>
        </w:tc>
      </w:tr>
      <w:tr w:rsidR="004E57D2" w:rsidRPr="00B104EA" w:rsidTr="006D0A92">
        <w:tc>
          <w:tcPr>
            <w:tcW w:w="1568" w:type="dxa"/>
          </w:tcPr>
          <w:p w:rsidR="004E57D2" w:rsidRPr="00125769" w:rsidRDefault="004E57D2" w:rsidP="00CF6B12">
            <w:pPr>
              <w:pStyle w:val="Table-Normal"/>
            </w:pPr>
            <w:r w:rsidRPr="00B104EA">
              <w:t>Author</w:t>
            </w:r>
          </w:p>
        </w:tc>
        <w:tc>
          <w:tcPr>
            <w:tcW w:w="2409" w:type="dxa"/>
          </w:tcPr>
          <w:p w:rsidR="004E57D2" w:rsidRPr="00B104EA" w:rsidRDefault="004E57D2" w:rsidP="00CF6B12">
            <w:pPr>
              <w:pStyle w:val="Table-Normal"/>
            </w:pPr>
          </w:p>
        </w:tc>
        <w:tc>
          <w:tcPr>
            <w:tcW w:w="2552" w:type="dxa"/>
          </w:tcPr>
          <w:p w:rsidR="004E57D2" w:rsidRPr="00B104EA" w:rsidRDefault="004E57D2" w:rsidP="00CF6B12">
            <w:pPr>
              <w:pStyle w:val="Table-Normal"/>
            </w:pPr>
          </w:p>
        </w:tc>
        <w:tc>
          <w:tcPr>
            <w:tcW w:w="1799" w:type="dxa"/>
          </w:tcPr>
          <w:p w:rsidR="004E57D2" w:rsidRPr="00B104EA" w:rsidRDefault="004E57D2" w:rsidP="00CF6B12">
            <w:pPr>
              <w:pStyle w:val="Table-Normal"/>
            </w:pPr>
          </w:p>
        </w:tc>
      </w:tr>
      <w:tr w:rsidR="004E57D2" w:rsidRPr="00B104EA" w:rsidTr="006D0A92">
        <w:tc>
          <w:tcPr>
            <w:tcW w:w="1568" w:type="dxa"/>
          </w:tcPr>
          <w:p w:rsidR="004E57D2" w:rsidRPr="00B104EA" w:rsidRDefault="004E57D2" w:rsidP="00CF6B12">
            <w:pPr>
              <w:pStyle w:val="Table-Normal"/>
            </w:pPr>
            <w:r w:rsidRPr="00B104EA">
              <w:t>Reviewer</w:t>
            </w:r>
          </w:p>
        </w:tc>
        <w:tc>
          <w:tcPr>
            <w:tcW w:w="2409" w:type="dxa"/>
          </w:tcPr>
          <w:p w:rsidR="004E57D2" w:rsidRPr="00B104EA" w:rsidRDefault="004E57D2" w:rsidP="00CF6B12">
            <w:pPr>
              <w:pStyle w:val="Table-Normal"/>
            </w:pPr>
          </w:p>
        </w:tc>
        <w:tc>
          <w:tcPr>
            <w:tcW w:w="2552" w:type="dxa"/>
          </w:tcPr>
          <w:p w:rsidR="004E57D2" w:rsidRPr="00B104EA" w:rsidRDefault="004E57D2" w:rsidP="00CF6B12">
            <w:pPr>
              <w:pStyle w:val="Table-Normal"/>
            </w:pPr>
          </w:p>
        </w:tc>
        <w:tc>
          <w:tcPr>
            <w:tcW w:w="1799" w:type="dxa"/>
          </w:tcPr>
          <w:p w:rsidR="004E57D2" w:rsidRPr="00B104EA" w:rsidRDefault="004E57D2" w:rsidP="00CF6B12">
            <w:pPr>
              <w:pStyle w:val="Table-Normal"/>
            </w:pPr>
          </w:p>
        </w:tc>
      </w:tr>
    </w:tbl>
    <w:p w:rsidR="004E57D2" w:rsidRPr="00B104EA" w:rsidRDefault="004E57D2" w:rsidP="00CF6B12">
      <w:pPr>
        <w:pStyle w:val="Heading3non-indexed"/>
      </w:pPr>
      <w:r w:rsidRPr="00B104EA">
        <w:t>Approval</w:t>
      </w:r>
    </w:p>
    <w:tbl>
      <w:tblPr>
        <w:tblStyle w:val="HeaderRowGrey"/>
        <w:tblW w:w="5000" w:type="pct"/>
        <w:tblLayout w:type="fixed"/>
        <w:tblLook w:val="04A0" w:firstRow="1" w:lastRow="0" w:firstColumn="1" w:lastColumn="0" w:noHBand="0" w:noVBand="1"/>
      </w:tblPr>
      <w:tblGrid>
        <w:gridCol w:w="1471"/>
        <w:gridCol w:w="2253"/>
        <w:gridCol w:w="2387"/>
        <w:gridCol w:w="1685"/>
        <w:gridCol w:w="1685"/>
      </w:tblGrid>
      <w:tr w:rsidR="00125769" w:rsidRPr="00B104EA" w:rsidTr="00125769">
        <w:trPr>
          <w:cnfStyle w:val="100000000000" w:firstRow="1" w:lastRow="0" w:firstColumn="0" w:lastColumn="0" w:oddVBand="0" w:evenVBand="0" w:oddHBand="0" w:evenHBand="0" w:firstRowFirstColumn="0" w:firstRowLastColumn="0" w:lastRowFirstColumn="0" w:lastRowLastColumn="0"/>
        </w:trPr>
        <w:tc>
          <w:tcPr>
            <w:tcW w:w="1291" w:type="dxa"/>
          </w:tcPr>
          <w:p w:rsidR="00125769" w:rsidRPr="00B104EA" w:rsidRDefault="00125769" w:rsidP="00CF6B12">
            <w:pPr>
              <w:pStyle w:val="Table-Normal"/>
            </w:pPr>
            <w:r w:rsidRPr="00B104EA">
              <w:t>Function</w:t>
            </w:r>
          </w:p>
        </w:tc>
        <w:tc>
          <w:tcPr>
            <w:tcW w:w="1978" w:type="dxa"/>
          </w:tcPr>
          <w:p w:rsidR="00125769" w:rsidRPr="00B104EA" w:rsidRDefault="00125769" w:rsidP="00CF6B12">
            <w:pPr>
              <w:pStyle w:val="Table-Normal"/>
            </w:pPr>
            <w:r w:rsidRPr="00B104EA">
              <w:t>Name</w:t>
            </w:r>
          </w:p>
        </w:tc>
        <w:tc>
          <w:tcPr>
            <w:tcW w:w="2095" w:type="dxa"/>
          </w:tcPr>
          <w:p w:rsidR="00125769" w:rsidRPr="00B104EA" w:rsidRDefault="00125769" w:rsidP="00CF6B12">
            <w:pPr>
              <w:pStyle w:val="Table-Normal"/>
            </w:pPr>
            <w:r w:rsidRPr="00B104EA">
              <w:t>Department</w:t>
            </w:r>
          </w:p>
        </w:tc>
        <w:tc>
          <w:tcPr>
            <w:tcW w:w="1479" w:type="dxa"/>
          </w:tcPr>
          <w:p w:rsidR="00125769" w:rsidRPr="00B104EA" w:rsidRDefault="00125769" w:rsidP="00CF6B12">
            <w:pPr>
              <w:pStyle w:val="Table-Normal"/>
            </w:pPr>
            <w:r>
              <w:t>Signature</w:t>
            </w:r>
          </w:p>
        </w:tc>
        <w:tc>
          <w:tcPr>
            <w:tcW w:w="1479" w:type="dxa"/>
          </w:tcPr>
          <w:p w:rsidR="00125769" w:rsidRPr="00B104EA" w:rsidRDefault="00125769" w:rsidP="00CF6B12">
            <w:pPr>
              <w:pStyle w:val="Table-Normal"/>
            </w:pPr>
            <w:r>
              <w:t>Date</w:t>
            </w:r>
          </w:p>
        </w:tc>
      </w:tr>
      <w:tr w:rsidR="00125769" w:rsidRPr="00B104EA" w:rsidTr="00125769">
        <w:tc>
          <w:tcPr>
            <w:tcW w:w="1291" w:type="dxa"/>
          </w:tcPr>
          <w:p w:rsidR="00125769" w:rsidRPr="00B104EA" w:rsidRDefault="00125769" w:rsidP="00CF6B12">
            <w:pPr>
              <w:pStyle w:val="Table-Normal"/>
            </w:pPr>
            <w:r w:rsidRPr="00B104EA">
              <w:t>Project Sponsor</w:t>
            </w:r>
          </w:p>
        </w:tc>
        <w:tc>
          <w:tcPr>
            <w:tcW w:w="1978" w:type="dxa"/>
          </w:tcPr>
          <w:p w:rsidR="00125769" w:rsidRPr="00B104EA" w:rsidRDefault="00125769" w:rsidP="00CF6B12">
            <w:pPr>
              <w:pStyle w:val="Table-Normal"/>
            </w:pPr>
          </w:p>
        </w:tc>
        <w:tc>
          <w:tcPr>
            <w:tcW w:w="2095" w:type="dxa"/>
          </w:tcPr>
          <w:p w:rsidR="00125769" w:rsidRPr="00B104EA" w:rsidRDefault="00125769" w:rsidP="00CF6B12">
            <w:pPr>
              <w:pStyle w:val="Table-Normal"/>
            </w:pPr>
          </w:p>
        </w:tc>
        <w:tc>
          <w:tcPr>
            <w:tcW w:w="1479" w:type="dxa"/>
          </w:tcPr>
          <w:p w:rsidR="00125769" w:rsidRPr="00B104EA" w:rsidRDefault="00125769" w:rsidP="00CF6B12">
            <w:pPr>
              <w:pStyle w:val="Table-Normal"/>
            </w:pPr>
          </w:p>
        </w:tc>
        <w:tc>
          <w:tcPr>
            <w:tcW w:w="1479" w:type="dxa"/>
          </w:tcPr>
          <w:p w:rsidR="00125769" w:rsidRPr="00B104EA" w:rsidRDefault="00125769" w:rsidP="00CF6B12">
            <w:pPr>
              <w:pStyle w:val="Table-Normal"/>
            </w:pPr>
          </w:p>
        </w:tc>
      </w:tr>
      <w:tr w:rsidR="00125769" w:rsidRPr="00B104EA" w:rsidTr="00125769">
        <w:tc>
          <w:tcPr>
            <w:tcW w:w="1291" w:type="dxa"/>
          </w:tcPr>
          <w:p w:rsidR="00125769" w:rsidRPr="00B104EA" w:rsidRDefault="00125769" w:rsidP="00CF6B12">
            <w:pPr>
              <w:pStyle w:val="Table-Normal"/>
            </w:pPr>
            <w:r w:rsidRPr="00B104EA">
              <w:t>Technical Validation</w:t>
            </w:r>
          </w:p>
        </w:tc>
        <w:tc>
          <w:tcPr>
            <w:tcW w:w="1978" w:type="dxa"/>
          </w:tcPr>
          <w:p w:rsidR="00125769" w:rsidRPr="00B104EA" w:rsidRDefault="00125769" w:rsidP="00CF6B12">
            <w:pPr>
              <w:pStyle w:val="Table-Normal"/>
            </w:pPr>
          </w:p>
        </w:tc>
        <w:tc>
          <w:tcPr>
            <w:tcW w:w="2095" w:type="dxa"/>
          </w:tcPr>
          <w:p w:rsidR="00125769" w:rsidRPr="00B104EA" w:rsidRDefault="00125769" w:rsidP="00CF6B12">
            <w:pPr>
              <w:pStyle w:val="Table-Normal"/>
            </w:pPr>
          </w:p>
        </w:tc>
        <w:tc>
          <w:tcPr>
            <w:tcW w:w="1479" w:type="dxa"/>
          </w:tcPr>
          <w:p w:rsidR="00125769" w:rsidRPr="00B104EA" w:rsidRDefault="00125769" w:rsidP="00CF6B12">
            <w:pPr>
              <w:pStyle w:val="Table-Normal"/>
            </w:pPr>
          </w:p>
        </w:tc>
        <w:tc>
          <w:tcPr>
            <w:tcW w:w="1479" w:type="dxa"/>
          </w:tcPr>
          <w:p w:rsidR="00125769" w:rsidRPr="00B104EA" w:rsidRDefault="00125769" w:rsidP="00CF6B12">
            <w:pPr>
              <w:pStyle w:val="Table-Normal"/>
            </w:pPr>
          </w:p>
        </w:tc>
      </w:tr>
    </w:tbl>
    <w:p w:rsidR="004E57D2" w:rsidRPr="00B104EA" w:rsidRDefault="004E57D2" w:rsidP="00CF6B12">
      <w:pPr>
        <w:pStyle w:val="Heading3non-indexed"/>
      </w:pPr>
      <w:r w:rsidRPr="00B104EA">
        <w:t>Document History</w:t>
      </w:r>
    </w:p>
    <w:tbl>
      <w:tblPr>
        <w:tblStyle w:val="HeaderRowGrey"/>
        <w:tblW w:w="5000" w:type="pct"/>
        <w:tblLayout w:type="fixed"/>
        <w:tblLook w:val="04A0" w:firstRow="1" w:lastRow="0" w:firstColumn="1" w:lastColumn="0" w:noHBand="0" w:noVBand="1"/>
      </w:tblPr>
      <w:tblGrid>
        <w:gridCol w:w="1134"/>
        <w:gridCol w:w="1766"/>
        <w:gridCol w:w="2568"/>
        <w:gridCol w:w="4013"/>
      </w:tblGrid>
      <w:tr w:rsidR="004E57D2" w:rsidRPr="00B104EA" w:rsidTr="004E57D2">
        <w:trPr>
          <w:cnfStyle w:val="100000000000" w:firstRow="1" w:lastRow="0" w:firstColumn="0" w:lastColumn="0" w:oddVBand="0" w:evenVBand="0" w:oddHBand="0" w:evenHBand="0" w:firstRowFirstColumn="0" w:firstRowLastColumn="0" w:lastRowFirstColumn="0" w:lastRowLastColumn="0"/>
        </w:trPr>
        <w:tc>
          <w:tcPr>
            <w:tcW w:w="996" w:type="dxa"/>
          </w:tcPr>
          <w:p w:rsidR="004E57D2" w:rsidRPr="00B104EA" w:rsidRDefault="004E57D2" w:rsidP="00CF6B12">
            <w:pPr>
              <w:pStyle w:val="Table-Normal"/>
            </w:pPr>
            <w:r w:rsidRPr="00B104EA">
              <w:t>Version</w:t>
            </w:r>
          </w:p>
        </w:tc>
        <w:tc>
          <w:tcPr>
            <w:tcW w:w="1550" w:type="dxa"/>
          </w:tcPr>
          <w:p w:rsidR="004E57D2" w:rsidRPr="00B104EA" w:rsidRDefault="004E57D2" w:rsidP="00CF6B12">
            <w:pPr>
              <w:pStyle w:val="Table-Normal"/>
            </w:pPr>
            <w:r w:rsidRPr="00B104EA">
              <w:t>Date</w:t>
            </w:r>
          </w:p>
        </w:tc>
        <w:tc>
          <w:tcPr>
            <w:tcW w:w="2254" w:type="dxa"/>
          </w:tcPr>
          <w:p w:rsidR="004E57D2" w:rsidRPr="00B104EA" w:rsidRDefault="004E57D2" w:rsidP="00CF6B12">
            <w:pPr>
              <w:pStyle w:val="Table-Normal"/>
            </w:pPr>
            <w:r w:rsidRPr="00B104EA">
              <w:t>Name</w:t>
            </w:r>
          </w:p>
        </w:tc>
        <w:tc>
          <w:tcPr>
            <w:tcW w:w="3522" w:type="dxa"/>
          </w:tcPr>
          <w:p w:rsidR="004E57D2" w:rsidRPr="00B104EA" w:rsidRDefault="004E57D2" w:rsidP="00CF6B12">
            <w:pPr>
              <w:pStyle w:val="Table-Normal"/>
            </w:pPr>
            <w:r w:rsidRPr="00B104EA">
              <w:t>Description</w:t>
            </w:r>
          </w:p>
        </w:tc>
      </w:tr>
      <w:tr w:rsidR="004E57D2" w:rsidRPr="00B104EA" w:rsidTr="004E57D2">
        <w:tc>
          <w:tcPr>
            <w:tcW w:w="996" w:type="dxa"/>
          </w:tcPr>
          <w:p w:rsidR="004E57D2" w:rsidRPr="00B104EA" w:rsidRDefault="004E57D2" w:rsidP="00CF6B12">
            <w:pPr>
              <w:pStyle w:val="Table-Normal"/>
            </w:pPr>
            <w:r w:rsidRPr="00B104EA">
              <w:t>0.1</w:t>
            </w:r>
          </w:p>
        </w:tc>
        <w:tc>
          <w:tcPr>
            <w:tcW w:w="1550" w:type="dxa"/>
          </w:tcPr>
          <w:p w:rsidR="004E57D2" w:rsidRPr="00B104EA" w:rsidRDefault="004E57D2" w:rsidP="00CF6B12">
            <w:pPr>
              <w:pStyle w:val="Table-Normal"/>
            </w:pPr>
          </w:p>
        </w:tc>
        <w:tc>
          <w:tcPr>
            <w:tcW w:w="2254" w:type="dxa"/>
          </w:tcPr>
          <w:p w:rsidR="004E57D2" w:rsidRPr="00B104EA" w:rsidRDefault="004E57D2" w:rsidP="00CF6B12">
            <w:pPr>
              <w:pStyle w:val="Table-Normal"/>
            </w:pPr>
          </w:p>
        </w:tc>
        <w:tc>
          <w:tcPr>
            <w:tcW w:w="3522" w:type="dxa"/>
          </w:tcPr>
          <w:p w:rsidR="004E57D2" w:rsidRPr="00B104EA" w:rsidRDefault="004E57D2" w:rsidP="00CF6B12">
            <w:pPr>
              <w:pStyle w:val="Table-Normal"/>
            </w:pPr>
          </w:p>
        </w:tc>
      </w:tr>
      <w:tr w:rsidR="004E57D2" w:rsidRPr="00B104EA" w:rsidTr="004E57D2">
        <w:tc>
          <w:tcPr>
            <w:tcW w:w="996" w:type="dxa"/>
          </w:tcPr>
          <w:p w:rsidR="004E57D2" w:rsidRPr="00B104EA" w:rsidRDefault="004E57D2" w:rsidP="00CF6B12">
            <w:pPr>
              <w:pStyle w:val="Table-Normal"/>
            </w:pPr>
          </w:p>
        </w:tc>
        <w:tc>
          <w:tcPr>
            <w:tcW w:w="1550" w:type="dxa"/>
          </w:tcPr>
          <w:p w:rsidR="004E57D2" w:rsidRPr="00B104EA" w:rsidRDefault="004E57D2" w:rsidP="00CF6B12">
            <w:pPr>
              <w:pStyle w:val="Table-Normal"/>
            </w:pPr>
          </w:p>
        </w:tc>
        <w:tc>
          <w:tcPr>
            <w:tcW w:w="2254" w:type="dxa"/>
          </w:tcPr>
          <w:p w:rsidR="004E57D2" w:rsidRPr="00B104EA" w:rsidRDefault="004E57D2" w:rsidP="00CF6B12">
            <w:pPr>
              <w:pStyle w:val="Table-Normal"/>
            </w:pPr>
          </w:p>
        </w:tc>
        <w:tc>
          <w:tcPr>
            <w:tcW w:w="3522" w:type="dxa"/>
          </w:tcPr>
          <w:p w:rsidR="004E57D2" w:rsidRPr="00B104EA" w:rsidRDefault="004E57D2" w:rsidP="00CF6B12">
            <w:pPr>
              <w:pStyle w:val="Table-Normal"/>
            </w:pPr>
          </w:p>
        </w:tc>
      </w:tr>
    </w:tbl>
    <w:p w:rsidR="004E57D2" w:rsidRDefault="00843152" w:rsidP="00CF6B12">
      <w:pPr>
        <w:pStyle w:val="TOCHeading"/>
      </w:pPr>
      <w:r>
        <w:lastRenderedPageBreak/>
        <w:t xml:space="preserve"> </w:t>
      </w:r>
      <w:r w:rsidR="004E57D2" w:rsidRPr="00B104EA">
        <w:t xml:space="preserve">Table of </w:t>
      </w:r>
      <w:r w:rsidR="004E57D2" w:rsidRPr="001D56E7">
        <w:t>Contents</w:t>
      </w:r>
    </w:p>
    <w:p w:rsidR="008549F5" w:rsidRDefault="004E57D2">
      <w:pPr>
        <w:pStyle w:val="TOC1"/>
        <w:rPr>
          <w:rFonts w:eastAsiaTheme="minorEastAsia" w:cstheme="minorBidi"/>
          <w:b w:val="0"/>
          <w:sz w:val="22"/>
          <w:szCs w:val="22"/>
        </w:rPr>
      </w:pPr>
      <w:r w:rsidRPr="00125769">
        <w:rPr>
          <w:noProof w:val="0"/>
          <w:sz w:val="36"/>
          <w:szCs w:val="36"/>
        </w:rPr>
        <w:fldChar w:fldCharType="begin"/>
      </w:r>
      <w:r w:rsidRPr="00125769">
        <w:rPr>
          <w:noProof w:val="0"/>
          <w:sz w:val="36"/>
          <w:szCs w:val="36"/>
        </w:rPr>
        <w:instrText xml:space="preserve"> TOC \o "1-2" \h \z \u </w:instrText>
      </w:r>
      <w:r w:rsidRPr="00125769">
        <w:rPr>
          <w:noProof w:val="0"/>
          <w:sz w:val="36"/>
          <w:szCs w:val="36"/>
        </w:rPr>
        <w:fldChar w:fldCharType="separate"/>
      </w:r>
      <w:hyperlink w:anchor="_Toc510719913" w:history="1">
        <w:r w:rsidR="008549F5" w:rsidRPr="003F47FD">
          <w:rPr>
            <w:rStyle w:val="Hyperlink"/>
          </w:rPr>
          <w:t>1</w:t>
        </w:r>
        <w:r w:rsidR="008549F5">
          <w:rPr>
            <w:rFonts w:eastAsiaTheme="minorEastAsia" w:cstheme="minorBidi"/>
            <w:b w:val="0"/>
            <w:sz w:val="22"/>
            <w:szCs w:val="22"/>
          </w:rPr>
          <w:tab/>
        </w:r>
        <w:r w:rsidR="008549F5" w:rsidRPr="003F47FD">
          <w:rPr>
            <w:rStyle w:val="Hyperlink"/>
          </w:rPr>
          <w:t>Overview</w:t>
        </w:r>
        <w:r w:rsidR="008549F5">
          <w:rPr>
            <w:webHidden/>
          </w:rPr>
          <w:tab/>
        </w:r>
        <w:r w:rsidR="008549F5">
          <w:rPr>
            <w:webHidden/>
          </w:rPr>
          <w:fldChar w:fldCharType="begin"/>
        </w:r>
        <w:r w:rsidR="008549F5">
          <w:rPr>
            <w:webHidden/>
          </w:rPr>
          <w:instrText xml:space="preserve"> PAGEREF _Toc510719913 \h </w:instrText>
        </w:r>
        <w:r w:rsidR="008549F5">
          <w:rPr>
            <w:webHidden/>
          </w:rPr>
        </w:r>
        <w:r w:rsidR="008549F5">
          <w:rPr>
            <w:webHidden/>
          </w:rPr>
          <w:fldChar w:fldCharType="separate"/>
        </w:r>
        <w:r w:rsidR="008549F5">
          <w:rPr>
            <w:webHidden/>
          </w:rPr>
          <w:t>4</w:t>
        </w:r>
        <w:r w:rsidR="008549F5">
          <w:rPr>
            <w:webHidden/>
          </w:rPr>
          <w:fldChar w:fldCharType="end"/>
        </w:r>
      </w:hyperlink>
    </w:p>
    <w:p w:rsidR="008549F5" w:rsidRDefault="00D03291">
      <w:pPr>
        <w:pStyle w:val="TOC2"/>
        <w:rPr>
          <w:rFonts w:eastAsiaTheme="minorEastAsia" w:cstheme="minorBidi"/>
          <w:szCs w:val="22"/>
        </w:rPr>
      </w:pPr>
      <w:hyperlink w:anchor="_Toc510719914" w:history="1">
        <w:r w:rsidR="008549F5" w:rsidRPr="003F47FD">
          <w:rPr>
            <w:rStyle w:val="Hyperlink"/>
          </w:rPr>
          <w:t>1.1</w:t>
        </w:r>
        <w:r w:rsidR="008549F5">
          <w:rPr>
            <w:rFonts w:eastAsiaTheme="minorEastAsia" w:cstheme="minorBidi"/>
            <w:szCs w:val="22"/>
          </w:rPr>
          <w:tab/>
        </w:r>
        <w:r w:rsidR="008549F5" w:rsidRPr="003F47FD">
          <w:rPr>
            <w:rStyle w:val="Hyperlink"/>
          </w:rPr>
          <w:t>Schema Classifications</w:t>
        </w:r>
        <w:r w:rsidR="008549F5">
          <w:rPr>
            <w:webHidden/>
          </w:rPr>
          <w:tab/>
        </w:r>
        <w:r w:rsidR="008549F5">
          <w:rPr>
            <w:webHidden/>
          </w:rPr>
          <w:fldChar w:fldCharType="begin"/>
        </w:r>
        <w:r w:rsidR="008549F5">
          <w:rPr>
            <w:webHidden/>
          </w:rPr>
          <w:instrText xml:space="preserve"> PAGEREF _Toc510719914 \h </w:instrText>
        </w:r>
        <w:r w:rsidR="008549F5">
          <w:rPr>
            <w:webHidden/>
          </w:rPr>
        </w:r>
        <w:r w:rsidR="008549F5">
          <w:rPr>
            <w:webHidden/>
          </w:rPr>
          <w:fldChar w:fldCharType="separate"/>
        </w:r>
        <w:r w:rsidR="008549F5">
          <w:rPr>
            <w:webHidden/>
          </w:rPr>
          <w:t>4</w:t>
        </w:r>
        <w:r w:rsidR="008549F5">
          <w:rPr>
            <w:webHidden/>
          </w:rPr>
          <w:fldChar w:fldCharType="end"/>
        </w:r>
      </w:hyperlink>
    </w:p>
    <w:p w:rsidR="008549F5" w:rsidRDefault="00D03291">
      <w:pPr>
        <w:pStyle w:val="TOC2"/>
        <w:rPr>
          <w:rFonts w:eastAsiaTheme="minorEastAsia" w:cstheme="minorBidi"/>
          <w:szCs w:val="22"/>
        </w:rPr>
      </w:pPr>
      <w:hyperlink w:anchor="_Toc510719915" w:history="1">
        <w:r w:rsidR="008549F5" w:rsidRPr="003F47FD">
          <w:rPr>
            <w:rStyle w:val="Hyperlink"/>
          </w:rPr>
          <w:t>1.2</w:t>
        </w:r>
        <w:r w:rsidR="008549F5">
          <w:rPr>
            <w:rFonts w:eastAsiaTheme="minorEastAsia" w:cstheme="minorBidi"/>
            <w:szCs w:val="22"/>
          </w:rPr>
          <w:tab/>
        </w:r>
        <w:r w:rsidR="008549F5" w:rsidRPr="003F47FD">
          <w:rPr>
            <w:rStyle w:val="Hyperlink"/>
          </w:rPr>
          <w:t>Approval Guidelines</w:t>
        </w:r>
        <w:r w:rsidR="008549F5">
          <w:rPr>
            <w:webHidden/>
          </w:rPr>
          <w:tab/>
        </w:r>
        <w:r w:rsidR="008549F5">
          <w:rPr>
            <w:webHidden/>
          </w:rPr>
          <w:fldChar w:fldCharType="begin"/>
        </w:r>
        <w:r w:rsidR="008549F5">
          <w:rPr>
            <w:webHidden/>
          </w:rPr>
          <w:instrText xml:space="preserve"> PAGEREF _Toc510719915 \h </w:instrText>
        </w:r>
        <w:r w:rsidR="008549F5">
          <w:rPr>
            <w:webHidden/>
          </w:rPr>
        </w:r>
        <w:r w:rsidR="008549F5">
          <w:rPr>
            <w:webHidden/>
          </w:rPr>
          <w:fldChar w:fldCharType="separate"/>
        </w:r>
        <w:r w:rsidR="008549F5">
          <w:rPr>
            <w:webHidden/>
          </w:rPr>
          <w:t>4</w:t>
        </w:r>
        <w:r w:rsidR="008549F5">
          <w:rPr>
            <w:webHidden/>
          </w:rPr>
          <w:fldChar w:fldCharType="end"/>
        </w:r>
      </w:hyperlink>
    </w:p>
    <w:p w:rsidR="008549F5" w:rsidRDefault="00D03291">
      <w:pPr>
        <w:pStyle w:val="TOC2"/>
        <w:rPr>
          <w:rFonts w:eastAsiaTheme="minorEastAsia" w:cstheme="minorBidi"/>
          <w:szCs w:val="22"/>
        </w:rPr>
      </w:pPr>
      <w:hyperlink w:anchor="_Toc510719916" w:history="1">
        <w:r w:rsidR="008549F5" w:rsidRPr="003F47FD">
          <w:rPr>
            <w:rStyle w:val="Hyperlink"/>
          </w:rPr>
          <w:t>1.3</w:t>
        </w:r>
        <w:r w:rsidR="008549F5">
          <w:rPr>
            <w:rFonts w:eastAsiaTheme="minorEastAsia" w:cstheme="minorBidi"/>
            <w:szCs w:val="22"/>
          </w:rPr>
          <w:tab/>
        </w:r>
        <w:r w:rsidR="008549F5" w:rsidRPr="003F47FD">
          <w:rPr>
            <w:rStyle w:val="Hyperlink"/>
          </w:rPr>
          <w:t>Request Process</w:t>
        </w:r>
        <w:r w:rsidR="008549F5">
          <w:rPr>
            <w:webHidden/>
          </w:rPr>
          <w:tab/>
        </w:r>
        <w:r w:rsidR="008549F5">
          <w:rPr>
            <w:webHidden/>
          </w:rPr>
          <w:fldChar w:fldCharType="begin"/>
        </w:r>
        <w:r w:rsidR="008549F5">
          <w:rPr>
            <w:webHidden/>
          </w:rPr>
          <w:instrText xml:space="preserve"> PAGEREF _Toc510719916 \h </w:instrText>
        </w:r>
        <w:r w:rsidR="008549F5">
          <w:rPr>
            <w:webHidden/>
          </w:rPr>
        </w:r>
        <w:r w:rsidR="008549F5">
          <w:rPr>
            <w:webHidden/>
          </w:rPr>
          <w:fldChar w:fldCharType="separate"/>
        </w:r>
        <w:r w:rsidR="008549F5">
          <w:rPr>
            <w:webHidden/>
          </w:rPr>
          <w:t>5</w:t>
        </w:r>
        <w:r w:rsidR="008549F5">
          <w:rPr>
            <w:webHidden/>
          </w:rPr>
          <w:fldChar w:fldCharType="end"/>
        </w:r>
      </w:hyperlink>
    </w:p>
    <w:p w:rsidR="008549F5" w:rsidRDefault="00D03291">
      <w:pPr>
        <w:pStyle w:val="TOC2"/>
        <w:rPr>
          <w:rFonts w:eastAsiaTheme="minorEastAsia" w:cstheme="minorBidi"/>
          <w:szCs w:val="22"/>
        </w:rPr>
      </w:pPr>
      <w:hyperlink w:anchor="_Toc510719917" w:history="1">
        <w:r w:rsidR="008549F5" w:rsidRPr="003F47FD">
          <w:rPr>
            <w:rStyle w:val="Hyperlink"/>
          </w:rPr>
          <w:t>1.4</w:t>
        </w:r>
        <w:r w:rsidR="008549F5">
          <w:rPr>
            <w:rFonts w:eastAsiaTheme="minorEastAsia" w:cstheme="minorBidi"/>
            <w:szCs w:val="22"/>
          </w:rPr>
          <w:tab/>
        </w:r>
        <w:r w:rsidR="008549F5" w:rsidRPr="003F47FD">
          <w:rPr>
            <w:rStyle w:val="Hyperlink"/>
          </w:rPr>
          <w:t>Review Process</w:t>
        </w:r>
        <w:r w:rsidR="008549F5">
          <w:rPr>
            <w:webHidden/>
          </w:rPr>
          <w:tab/>
        </w:r>
        <w:r w:rsidR="008549F5">
          <w:rPr>
            <w:webHidden/>
          </w:rPr>
          <w:fldChar w:fldCharType="begin"/>
        </w:r>
        <w:r w:rsidR="008549F5">
          <w:rPr>
            <w:webHidden/>
          </w:rPr>
          <w:instrText xml:space="preserve"> PAGEREF _Toc510719917 \h </w:instrText>
        </w:r>
        <w:r w:rsidR="008549F5">
          <w:rPr>
            <w:webHidden/>
          </w:rPr>
        </w:r>
        <w:r w:rsidR="008549F5">
          <w:rPr>
            <w:webHidden/>
          </w:rPr>
          <w:fldChar w:fldCharType="separate"/>
        </w:r>
        <w:r w:rsidR="008549F5">
          <w:rPr>
            <w:webHidden/>
          </w:rPr>
          <w:t>5</w:t>
        </w:r>
        <w:r w:rsidR="008549F5">
          <w:rPr>
            <w:webHidden/>
          </w:rPr>
          <w:fldChar w:fldCharType="end"/>
        </w:r>
      </w:hyperlink>
    </w:p>
    <w:p w:rsidR="001D56E7" w:rsidRPr="001D56E7" w:rsidRDefault="004E57D2" w:rsidP="00CF6B12">
      <w:r w:rsidRPr="00125769">
        <w:fldChar w:fldCharType="end"/>
      </w:r>
    </w:p>
    <w:p w:rsidR="004E57D2" w:rsidRPr="00125769" w:rsidRDefault="00FA2721" w:rsidP="00632CF0">
      <w:pPr>
        <w:pStyle w:val="Heading1"/>
      </w:pPr>
      <w:bookmarkStart w:id="0" w:name="_Toc510719913"/>
      <w:r>
        <w:lastRenderedPageBreak/>
        <w:t>Overview</w:t>
      </w:r>
      <w:bookmarkEnd w:id="0"/>
    </w:p>
    <w:p w:rsidR="004E57D2" w:rsidRPr="00125769" w:rsidRDefault="0056038C" w:rsidP="00CF6B12">
      <w:r>
        <w:t xml:space="preserve">This document outlines the process and approval steps needed for all access requests to database schema passwords.  </w:t>
      </w:r>
      <w:r w:rsidR="00FA2721">
        <w:t xml:space="preserve">All access requests need to </w:t>
      </w:r>
      <w:r>
        <w:t>be approved based on schema classification</w:t>
      </w:r>
      <w:r w:rsidR="00FA2721">
        <w:t xml:space="preserve"> and environment.</w:t>
      </w:r>
      <w:r>
        <w:t xml:space="preserve">  The repository for database passwords is the DB Portal which is maintained and supported exclusively by the DBA Team.</w:t>
      </w:r>
      <w:r w:rsidR="004F5C92">
        <w:t xml:space="preserve">  </w:t>
      </w:r>
      <w:r w:rsidR="009423F6">
        <w:t>The provisioning process is completely automated and built around the concepts defined in this document.</w:t>
      </w:r>
      <w:r w:rsidR="0029598D">
        <w:t xml:space="preserve">  The databases in scope are Microsoft SQL Server and Oracle.  Applications with databases hosted in Baar but owned outside of Baar are also in scope.</w:t>
      </w:r>
    </w:p>
    <w:p w:rsidR="004E57D2" w:rsidRPr="00125769" w:rsidRDefault="00FA2721" w:rsidP="00CF6B12">
      <w:pPr>
        <w:pStyle w:val="Heading2"/>
      </w:pPr>
      <w:bookmarkStart w:id="1" w:name="_Toc510719914"/>
      <w:r>
        <w:t>Schema C</w:t>
      </w:r>
      <w:r w:rsidR="00440E1A">
        <w:t>lassifications</w:t>
      </w:r>
      <w:bookmarkEnd w:id="1"/>
    </w:p>
    <w:p w:rsidR="00DE50CE" w:rsidRPr="00440E1A" w:rsidRDefault="00FA2721" w:rsidP="00440E1A">
      <w:r>
        <w:t xml:space="preserve">The below table defines the different </w:t>
      </w:r>
      <w:r w:rsidR="00440E1A">
        <w:t>classifications used to identify the use of a database schema.  Most recent schema requests have the classification as part of the name (e.g. CGLCH_</w:t>
      </w:r>
      <w:r w:rsidR="00440E1A" w:rsidRPr="00440E1A">
        <w:rPr>
          <w:b/>
        </w:rPr>
        <w:t>OWNER</w:t>
      </w:r>
      <w:r w:rsidR="00440E1A">
        <w:t>), but with legacy systems this is not the case (e.g. TRAAPP).</w:t>
      </w:r>
    </w:p>
    <w:p w:rsidR="00440E1A" w:rsidRDefault="00440E1A" w:rsidP="00440E1A"/>
    <w:tbl>
      <w:tblPr>
        <w:tblStyle w:val="HeaderRowGrey"/>
        <w:tblW w:w="9214" w:type="dxa"/>
        <w:jc w:val="left"/>
        <w:tblInd w:w="150" w:type="dxa"/>
        <w:tblLook w:val="04A0" w:firstRow="1" w:lastRow="0" w:firstColumn="1" w:lastColumn="0" w:noHBand="0" w:noVBand="1"/>
      </w:tblPr>
      <w:tblGrid>
        <w:gridCol w:w="1559"/>
        <w:gridCol w:w="7655"/>
      </w:tblGrid>
      <w:tr w:rsidR="00440E1A" w:rsidTr="00440E1A">
        <w:trPr>
          <w:cnfStyle w:val="100000000000" w:firstRow="1" w:lastRow="0" w:firstColumn="0" w:lastColumn="0" w:oddVBand="0" w:evenVBand="0" w:oddHBand="0" w:evenHBand="0" w:firstRowFirstColumn="0" w:firstRowLastColumn="0" w:lastRowFirstColumn="0" w:lastRowLastColumn="0"/>
          <w:trHeight w:val="446"/>
          <w:jc w:val="left"/>
        </w:trPr>
        <w:tc>
          <w:tcPr>
            <w:tcW w:w="1559" w:type="dxa"/>
          </w:tcPr>
          <w:p w:rsidR="00440E1A" w:rsidRDefault="00440E1A" w:rsidP="00440E1A">
            <w:r>
              <w:t>Classification</w:t>
            </w:r>
          </w:p>
        </w:tc>
        <w:tc>
          <w:tcPr>
            <w:tcW w:w="7655" w:type="dxa"/>
          </w:tcPr>
          <w:p w:rsidR="00440E1A" w:rsidRDefault="00440E1A" w:rsidP="00440E1A">
            <w:r>
              <w:t>Description</w:t>
            </w:r>
          </w:p>
        </w:tc>
      </w:tr>
      <w:tr w:rsidR="00440E1A" w:rsidTr="00440E1A">
        <w:trPr>
          <w:trHeight w:val="446"/>
          <w:jc w:val="left"/>
        </w:trPr>
        <w:tc>
          <w:tcPr>
            <w:tcW w:w="1559" w:type="dxa"/>
          </w:tcPr>
          <w:p w:rsidR="00440E1A" w:rsidRDefault="00440E1A" w:rsidP="00440E1A">
            <w:r>
              <w:t>Owner</w:t>
            </w:r>
          </w:p>
        </w:tc>
        <w:tc>
          <w:tcPr>
            <w:tcW w:w="7655" w:type="dxa"/>
          </w:tcPr>
          <w:p w:rsidR="00440E1A" w:rsidRDefault="00440E1A" w:rsidP="00440E1A">
            <w:r>
              <w:t>Contains code objects (e.g. functions, procedures, packages, views) and tables which is comprises the application logic and transactional data core to the system.  Has full read/write/execute/drop access to objects and data</w:t>
            </w:r>
          </w:p>
        </w:tc>
      </w:tr>
      <w:tr w:rsidR="00440E1A" w:rsidTr="00440E1A">
        <w:trPr>
          <w:trHeight w:val="446"/>
          <w:jc w:val="left"/>
        </w:trPr>
        <w:tc>
          <w:tcPr>
            <w:tcW w:w="1559" w:type="dxa"/>
          </w:tcPr>
          <w:p w:rsidR="00440E1A" w:rsidRDefault="00440E1A" w:rsidP="00440E1A">
            <w:r>
              <w:t>Admin</w:t>
            </w:r>
          </w:p>
        </w:tc>
        <w:tc>
          <w:tcPr>
            <w:tcW w:w="7655" w:type="dxa"/>
          </w:tcPr>
          <w:p w:rsidR="00440E1A" w:rsidRDefault="00440E1A" w:rsidP="00B74155">
            <w:r>
              <w:t xml:space="preserve">User schema </w:t>
            </w:r>
            <w:r w:rsidR="004B0E58">
              <w:t>containing no ap</w:t>
            </w:r>
            <w:r w:rsidR="00B74155">
              <w:t>plication objects or data</w:t>
            </w:r>
            <w:r w:rsidR="004B0E58">
              <w:t xml:space="preserve"> which has same </w:t>
            </w:r>
            <w:r w:rsidR="00B74155">
              <w:t>privileges</w:t>
            </w:r>
            <w:r w:rsidR="004B0E58">
              <w:t xml:space="preserve"> as Owner schema but without the rights to create objects.  Normally this </w:t>
            </w:r>
            <w:r w:rsidR="00B74155">
              <w:t>schema is used as the account to connect to the database for application transaction processing</w:t>
            </w:r>
          </w:p>
        </w:tc>
      </w:tr>
      <w:tr w:rsidR="00440E1A" w:rsidTr="00440E1A">
        <w:trPr>
          <w:trHeight w:val="446"/>
          <w:jc w:val="left"/>
        </w:trPr>
        <w:tc>
          <w:tcPr>
            <w:tcW w:w="1559" w:type="dxa"/>
          </w:tcPr>
          <w:p w:rsidR="00440E1A" w:rsidRDefault="00440E1A" w:rsidP="00440E1A">
            <w:r>
              <w:t>Reader</w:t>
            </w:r>
          </w:p>
        </w:tc>
        <w:tc>
          <w:tcPr>
            <w:tcW w:w="7655" w:type="dxa"/>
          </w:tcPr>
          <w:p w:rsidR="00440E1A" w:rsidRDefault="00B74155" w:rsidP="00440E1A">
            <w:r>
              <w:t>User schema containing no application objects or data which has only read privileges to the Owner schema.  Normally this schema is used by IT for support and ad hoc querying reasons</w:t>
            </w:r>
          </w:p>
        </w:tc>
      </w:tr>
      <w:tr w:rsidR="004E2DCD" w:rsidTr="00440E1A">
        <w:trPr>
          <w:trHeight w:val="446"/>
          <w:jc w:val="left"/>
        </w:trPr>
        <w:tc>
          <w:tcPr>
            <w:tcW w:w="1559" w:type="dxa"/>
          </w:tcPr>
          <w:p w:rsidR="004E2DCD" w:rsidRDefault="004E2DCD" w:rsidP="00440E1A">
            <w:r>
              <w:t>Other</w:t>
            </w:r>
          </w:p>
        </w:tc>
        <w:tc>
          <w:tcPr>
            <w:tcW w:w="7655" w:type="dxa"/>
          </w:tcPr>
          <w:p w:rsidR="004E2DCD" w:rsidRDefault="004E2DCD" w:rsidP="00440E1A">
            <w:r>
              <w:t xml:space="preserve">Generic classification for schemas which are not directly related to a specific application.  </w:t>
            </w:r>
            <w:r w:rsidR="00B23B3F">
              <w:t xml:space="preserve">May or may not contain objects and data.  </w:t>
            </w:r>
            <w:r>
              <w:t xml:space="preserve">These may be used for integration or technical purposes (e.g. </w:t>
            </w:r>
            <w:r w:rsidR="00B23B3F">
              <w:t>INTEGRATIONOWNER, ORIGINATOR, TARGET_XX</w:t>
            </w:r>
            <w:r w:rsidR="0056038C">
              <w:t>, DB_ADMIN</w:t>
            </w:r>
            <w:r w:rsidR="00B23B3F">
              <w:t>)</w:t>
            </w:r>
          </w:p>
        </w:tc>
      </w:tr>
    </w:tbl>
    <w:p w:rsidR="00440E1A" w:rsidRDefault="00B74155" w:rsidP="00B74155">
      <w:pPr>
        <w:pStyle w:val="Heading2"/>
      </w:pPr>
      <w:bookmarkStart w:id="2" w:name="_Toc510719915"/>
      <w:r>
        <w:t>Approval Guidelines</w:t>
      </w:r>
      <w:bookmarkEnd w:id="2"/>
    </w:p>
    <w:p w:rsidR="00B74155" w:rsidRDefault="0056038C" w:rsidP="00B74155">
      <w:r>
        <w:t>Depending on the schema class</w:t>
      </w:r>
      <w:r w:rsidR="004F5C92">
        <w:t>ification and the environment for</w:t>
      </w:r>
      <w:r>
        <w:t xml:space="preserve"> which the request </w:t>
      </w:r>
      <w:r w:rsidR="004F5C92">
        <w:t>is made</w:t>
      </w:r>
      <w:r>
        <w:t>, there are one or more approvers required to grant the access.  Th</w:t>
      </w:r>
      <w:r w:rsidR="004F5C92">
        <w:t>e table below details the approval matrix which drives the automated provisioning process.</w:t>
      </w:r>
    </w:p>
    <w:p w:rsidR="00B74155" w:rsidRDefault="00C72D03" w:rsidP="00B74155">
      <w:r>
        <w:t xml:space="preserve">  </w:t>
      </w:r>
    </w:p>
    <w:tbl>
      <w:tblPr>
        <w:tblStyle w:val="HeaderRowGrey"/>
        <w:tblW w:w="0" w:type="auto"/>
        <w:tblLook w:val="04A0" w:firstRow="1" w:lastRow="0" w:firstColumn="1" w:lastColumn="0" w:noHBand="0" w:noVBand="1"/>
      </w:tblPr>
      <w:tblGrid>
        <w:gridCol w:w="2368"/>
        <w:gridCol w:w="2371"/>
        <w:gridCol w:w="2371"/>
        <w:gridCol w:w="2371"/>
      </w:tblGrid>
      <w:tr w:rsidR="00B74155" w:rsidTr="00B23B3F">
        <w:trPr>
          <w:cnfStyle w:val="100000000000" w:firstRow="1" w:lastRow="0" w:firstColumn="0" w:lastColumn="0" w:oddVBand="0" w:evenVBand="0" w:oddHBand="0" w:evenHBand="0" w:firstRowFirstColumn="0" w:firstRowLastColumn="0" w:lastRowFirstColumn="0" w:lastRowLastColumn="0"/>
        </w:trPr>
        <w:tc>
          <w:tcPr>
            <w:tcW w:w="2368" w:type="dxa"/>
          </w:tcPr>
          <w:p w:rsidR="00B74155" w:rsidRDefault="00B74155" w:rsidP="00B74155"/>
        </w:tc>
        <w:tc>
          <w:tcPr>
            <w:tcW w:w="2371" w:type="dxa"/>
          </w:tcPr>
          <w:p w:rsidR="00B74155" w:rsidRDefault="00B74155" w:rsidP="00B74155">
            <w:r>
              <w:t>Development</w:t>
            </w:r>
          </w:p>
        </w:tc>
        <w:tc>
          <w:tcPr>
            <w:tcW w:w="2371" w:type="dxa"/>
          </w:tcPr>
          <w:p w:rsidR="00B74155" w:rsidRDefault="00B74155" w:rsidP="00B74155">
            <w:r>
              <w:t>Test/QA</w:t>
            </w:r>
          </w:p>
        </w:tc>
        <w:tc>
          <w:tcPr>
            <w:tcW w:w="2371" w:type="dxa"/>
          </w:tcPr>
          <w:p w:rsidR="00B74155" w:rsidRDefault="00B74155" w:rsidP="00B74155">
            <w:r>
              <w:t>Production</w:t>
            </w:r>
          </w:p>
        </w:tc>
      </w:tr>
      <w:tr w:rsidR="00B74155" w:rsidTr="00B23B3F">
        <w:tc>
          <w:tcPr>
            <w:tcW w:w="2368" w:type="dxa"/>
          </w:tcPr>
          <w:p w:rsidR="00B74155" w:rsidRDefault="00B74155" w:rsidP="00B74155">
            <w:r>
              <w:t>Owner</w:t>
            </w:r>
          </w:p>
        </w:tc>
        <w:tc>
          <w:tcPr>
            <w:tcW w:w="2371" w:type="dxa"/>
          </w:tcPr>
          <w:p w:rsidR="00B74155" w:rsidRDefault="00B74155" w:rsidP="00B74155">
            <w:r>
              <w:t xml:space="preserve">Product Owner </w:t>
            </w:r>
          </w:p>
          <w:p w:rsidR="00B74155" w:rsidRDefault="00B74155" w:rsidP="00B74155">
            <w:pPr>
              <w:rPr>
                <w:b/>
              </w:rPr>
            </w:pPr>
            <w:r w:rsidRPr="00B74155">
              <w:rPr>
                <w:b/>
              </w:rPr>
              <w:t>OR</w:t>
            </w:r>
            <w:r>
              <w:rPr>
                <w:b/>
              </w:rPr>
              <w:t xml:space="preserve"> </w:t>
            </w:r>
          </w:p>
          <w:p w:rsidR="00B74155" w:rsidRPr="00B74155" w:rsidRDefault="00B74155" w:rsidP="00B74155">
            <w:r>
              <w:t>Delegate</w:t>
            </w:r>
          </w:p>
        </w:tc>
        <w:tc>
          <w:tcPr>
            <w:tcW w:w="2371" w:type="dxa"/>
          </w:tcPr>
          <w:p w:rsidR="004E2DCD" w:rsidRDefault="00B74155" w:rsidP="004E2DCD">
            <w:r>
              <w:t xml:space="preserve">Product Owner </w:t>
            </w:r>
          </w:p>
          <w:p w:rsidR="00B74155" w:rsidRDefault="00B74155" w:rsidP="004E2DCD">
            <w:pPr>
              <w:rPr>
                <w:b/>
              </w:rPr>
            </w:pPr>
            <w:r w:rsidRPr="00B74155">
              <w:rPr>
                <w:b/>
              </w:rPr>
              <w:t>AND</w:t>
            </w:r>
            <w:r w:rsidR="0056038C">
              <w:rPr>
                <w:b/>
              </w:rPr>
              <w:t xml:space="preserve"> </w:t>
            </w:r>
          </w:p>
          <w:p w:rsidR="00B74155" w:rsidRPr="00B74155" w:rsidRDefault="00B061C2" w:rsidP="004E2DCD">
            <w:r>
              <w:t>Team Lead</w:t>
            </w:r>
            <w:r w:rsidR="00B74155">
              <w:t xml:space="preserve"> </w:t>
            </w:r>
          </w:p>
        </w:tc>
        <w:tc>
          <w:tcPr>
            <w:tcW w:w="2371" w:type="dxa"/>
          </w:tcPr>
          <w:p w:rsidR="00B74155" w:rsidRDefault="00B74155" w:rsidP="004E2DCD">
            <w:r>
              <w:t xml:space="preserve">Product Owner </w:t>
            </w:r>
          </w:p>
          <w:p w:rsidR="00B74155" w:rsidRDefault="00B74155" w:rsidP="004E2DCD">
            <w:pPr>
              <w:rPr>
                <w:b/>
              </w:rPr>
            </w:pPr>
            <w:r w:rsidRPr="00B74155">
              <w:rPr>
                <w:b/>
              </w:rPr>
              <w:t>AND</w:t>
            </w:r>
          </w:p>
          <w:p w:rsidR="00B74155" w:rsidRDefault="00B061C2" w:rsidP="004E2DCD">
            <w:r>
              <w:t>Team Lead</w:t>
            </w:r>
          </w:p>
          <w:p w:rsidR="00B74155" w:rsidRPr="004E2DCD" w:rsidRDefault="00B74155" w:rsidP="004E2DCD">
            <w:pPr>
              <w:rPr>
                <w:b/>
              </w:rPr>
            </w:pPr>
            <w:r>
              <w:rPr>
                <w:b/>
              </w:rPr>
              <w:t>AND</w:t>
            </w:r>
            <w:r w:rsidRPr="004E2DCD">
              <w:rPr>
                <w:b/>
              </w:rPr>
              <w:t xml:space="preserve"> </w:t>
            </w:r>
          </w:p>
          <w:p w:rsidR="00B74155" w:rsidRDefault="00B061C2" w:rsidP="004E2DCD">
            <w:r>
              <w:t>Head of IT</w:t>
            </w:r>
          </w:p>
        </w:tc>
      </w:tr>
      <w:tr w:rsidR="00B74155" w:rsidTr="00B23B3F">
        <w:tc>
          <w:tcPr>
            <w:tcW w:w="2368" w:type="dxa"/>
          </w:tcPr>
          <w:p w:rsidR="00B74155" w:rsidRDefault="00B74155" w:rsidP="00B74155">
            <w:r>
              <w:lastRenderedPageBreak/>
              <w:t>Admin</w:t>
            </w:r>
          </w:p>
        </w:tc>
        <w:tc>
          <w:tcPr>
            <w:tcW w:w="2371" w:type="dxa"/>
          </w:tcPr>
          <w:p w:rsidR="00B74155" w:rsidRDefault="00B74155" w:rsidP="00B74155">
            <w:r>
              <w:t xml:space="preserve">Product Owner </w:t>
            </w:r>
          </w:p>
          <w:p w:rsidR="00B74155" w:rsidRDefault="00B74155" w:rsidP="00B74155">
            <w:pPr>
              <w:rPr>
                <w:b/>
              </w:rPr>
            </w:pPr>
            <w:r w:rsidRPr="00B74155">
              <w:rPr>
                <w:b/>
              </w:rPr>
              <w:t>OR</w:t>
            </w:r>
            <w:r>
              <w:rPr>
                <w:b/>
              </w:rPr>
              <w:t xml:space="preserve"> </w:t>
            </w:r>
          </w:p>
          <w:p w:rsidR="00B74155" w:rsidRDefault="00B74155" w:rsidP="00B74155">
            <w:r>
              <w:t>Delegate</w:t>
            </w:r>
          </w:p>
        </w:tc>
        <w:tc>
          <w:tcPr>
            <w:tcW w:w="2371" w:type="dxa"/>
          </w:tcPr>
          <w:p w:rsidR="00B061C2" w:rsidRDefault="00B061C2" w:rsidP="00B061C2">
            <w:r>
              <w:t xml:space="preserve">Product Owner </w:t>
            </w:r>
          </w:p>
          <w:p w:rsidR="00B061C2" w:rsidRDefault="00B061C2" w:rsidP="00B061C2">
            <w:pPr>
              <w:rPr>
                <w:b/>
              </w:rPr>
            </w:pPr>
            <w:r w:rsidRPr="00B74155">
              <w:rPr>
                <w:b/>
              </w:rPr>
              <w:t>AND</w:t>
            </w:r>
            <w:r>
              <w:rPr>
                <w:b/>
              </w:rPr>
              <w:t xml:space="preserve"> </w:t>
            </w:r>
          </w:p>
          <w:p w:rsidR="00B74155" w:rsidRDefault="00B061C2" w:rsidP="00B061C2">
            <w:r>
              <w:t>Team Lead</w:t>
            </w:r>
          </w:p>
        </w:tc>
        <w:tc>
          <w:tcPr>
            <w:tcW w:w="2371" w:type="dxa"/>
          </w:tcPr>
          <w:p w:rsidR="00B061C2" w:rsidRDefault="00B061C2" w:rsidP="00B061C2">
            <w:r>
              <w:t xml:space="preserve">Product Owner </w:t>
            </w:r>
          </w:p>
          <w:p w:rsidR="00B061C2" w:rsidRDefault="00B061C2" w:rsidP="00B061C2">
            <w:pPr>
              <w:rPr>
                <w:b/>
              </w:rPr>
            </w:pPr>
            <w:r w:rsidRPr="00B74155">
              <w:rPr>
                <w:b/>
              </w:rPr>
              <w:t>AND</w:t>
            </w:r>
          </w:p>
          <w:p w:rsidR="00B061C2" w:rsidRDefault="00B061C2" w:rsidP="00B061C2">
            <w:r>
              <w:t>Team Lead</w:t>
            </w:r>
          </w:p>
          <w:p w:rsidR="00B061C2" w:rsidRPr="004E2DCD" w:rsidRDefault="00B061C2" w:rsidP="00B061C2">
            <w:pPr>
              <w:rPr>
                <w:b/>
              </w:rPr>
            </w:pPr>
            <w:r>
              <w:rPr>
                <w:b/>
              </w:rPr>
              <w:t>AND</w:t>
            </w:r>
            <w:r w:rsidRPr="004E2DCD">
              <w:rPr>
                <w:b/>
              </w:rPr>
              <w:t xml:space="preserve"> </w:t>
            </w:r>
          </w:p>
          <w:p w:rsidR="00B74155" w:rsidRDefault="00B061C2" w:rsidP="00B061C2">
            <w:r>
              <w:t>Head of IT</w:t>
            </w:r>
          </w:p>
        </w:tc>
      </w:tr>
      <w:tr w:rsidR="00B74155" w:rsidTr="00B23B3F">
        <w:tc>
          <w:tcPr>
            <w:tcW w:w="2368" w:type="dxa"/>
          </w:tcPr>
          <w:p w:rsidR="00B74155" w:rsidRDefault="00B74155" w:rsidP="00B74155">
            <w:r>
              <w:t>Reader</w:t>
            </w:r>
          </w:p>
        </w:tc>
        <w:tc>
          <w:tcPr>
            <w:tcW w:w="2371" w:type="dxa"/>
          </w:tcPr>
          <w:p w:rsidR="00B74155" w:rsidRDefault="00B74155" w:rsidP="00B74155">
            <w:r>
              <w:t xml:space="preserve">Product Owner </w:t>
            </w:r>
          </w:p>
          <w:p w:rsidR="00B74155" w:rsidRDefault="00B74155" w:rsidP="00B74155">
            <w:pPr>
              <w:rPr>
                <w:b/>
              </w:rPr>
            </w:pPr>
            <w:r w:rsidRPr="00B74155">
              <w:rPr>
                <w:b/>
              </w:rPr>
              <w:t>OR</w:t>
            </w:r>
            <w:r>
              <w:rPr>
                <w:b/>
              </w:rPr>
              <w:t xml:space="preserve"> </w:t>
            </w:r>
          </w:p>
          <w:p w:rsidR="00B74155" w:rsidRDefault="00B74155" w:rsidP="00B74155">
            <w:r>
              <w:t>Delegate</w:t>
            </w:r>
          </w:p>
        </w:tc>
        <w:tc>
          <w:tcPr>
            <w:tcW w:w="2371" w:type="dxa"/>
          </w:tcPr>
          <w:p w:rsidR="004E2DCD" w:rsidRDefault="00B74155" w:rsidP="00B74155">
            <w:r>
              <w:t xml:space="preserve">Product Owner </w:t>
            </w:r>
          </w:p>
          <w:p w:rsidR="004E2DCD" w:rsidRDefault="00B74155" w:rsidP="00B74155">
            <w:pPr>
              <w:rPr>
                <w:b/>
              </w:rPr>
            </w:pPr>
            <w:r w:rsidRPr="00B74155">
              <w:rPr>
                <w:b/>
              </w:rPr>
              <w:t>OR</w:t>
            </w:r>
            <w:r>
              <w:rPr>
                <w:b/>
              </w:rPr>
              <w:t xml:space="preserve"> </w:t>
            </w:r>
          </w:p>
          <w:p w:rsidR="00B74155" w:rsidRDefault="00B74155" w:rsidP="00B74155">
            <w:r>
              <w:t>Delegate</w:t>
            </w:r>
          </w:p>
        </w:tc>
        <w:tc>
          <w:tcPr>
            <w:tcW w:w="2371" w:type="dxa"/>
          </w:tcPr>
          <w:p w:rsidR="004E2DCD" w:rsidRDefault="004E2DCD" w:rsidP="004E2DCD">
            <w:r>
              <w:t xml:space="preserve">Product Owner </w:t>
            </w:r>
          </w:p>
          <w:p w:rsidR="0029598D" w:rsidRDefault="0029598D" w:rsidP="0029598D">
            <w:pPr>
              <w:rPr>
                <w:b/>
              </w:rPr>
            </w:pPr>
            <w:r>
              <w:rPr>
                <w:b/>
              </w:rPr>
              <w:t>AND</w:t>
            </w:r>
            <w:bookmarkStart w:id="3" w:name="_GoBack"/>
            <w:bookmarkEnd w:id="3"/>
          </w:p>
          <w:p w:rsidR="00B74155" w:rsidRDefault="00B061C2" w:rsidP="004E2DCD">
            <w:r>
              <w:t>Team Lead</w:t>
            </w:r>
          </w:p>
        </w:tc>
      </w:tr>
      <w:tr w:rsidR="00B23B3F" w:rsidTr="00B23B3F">
        <w:tc>
          <w:tcPr>
            <w:tcW w:w="2368" w:type="dxa"/>
          </w:tcPr>
          <w:p w:rsidR="00B23B3F" w:rsidRDefault="00B23B3F" w:rsidP="00B74155">
            <w:r>
              <w:t>Other</w:t>
            </w:r>
          </w:p>
        </w:tc>
        <w:tc>
          <w:tcPr>
            <w:tcW w:w="2371" w:type="dxa"/>
          </w:tcPr>
          <w:p w:rsidR="0029598D" w:rsidRDefault="0029598D" w:rsidP="0029598D">
            <w:r>
              <w:t xml:space="preserve">Product Owner </w:t>
            </w:r>
          </w:p>
          <w:p w:rsidR="00B23B3F" w:rsidRDefault="00B23B3F" w:rsidP="00B74155">
            <w:pPr>
              <w:rPr>
                <w:b/>
              </w:rPr>
            </w:pPr>
            <w:r w:rsidRPr="00B23B3F">
              <w:rPr>
                <w:b/>
              </w:rPr>
              <w:t>OR</w:t>
            </w:r>
          </w:p>
          <w:p w:rsidR="00B23B3F" w:rsidRPr="00B23B3F" w:rsidRDefault="00B23B3F" w:rsidP="00B74155">
            <w:r>
              <w:t>Delegate</w:t>
            </w:r>
          </w:p>
        </w:tc>
        <w:tc>
          <w:tcPr>
            <w:tcW w:w="2371" w:type="dxa"/>
          </w:tcPr>
          <w:p w:rsidR="0029598D" w:rsidRDefault="0029598D" w:rsidP="0029598D">
            <w:r>
              <w:t xml:space="preserve">Product Owner </w:t>
            </w:r>
          </w:p>
          <w:p w:rsidR="00B23B3F" w:rsidRDefault="00B23B3F" w:rsidP="00B23B3F">
            <w:pPr>
              <w:rPr>
                <w:b/>
              </w:rPr>
            </w:pPr>
            <w:r w:rsidRPr="00B23B3F">
              <w:rPr>
                <w:b/>
              </w:rPr>
              <w:t>OR</w:t>
            </w:r>
          </w:p>
          <w:p w:rsidR="00B23B3F" w:rsidRDefault="00B23B3F" w:rsidP="00B23B3F">
            <w:r>
              <w:t>Delegate</w:t>
            </w:r>
          </w:p>
        </w:tc>
        <w:tc>
          <w:tcPr>
            <w:tcW w:w="2371" w:type="dxa"/>
          </w:tcPr>
          <w:p w:rsidR="0029598D" w:rsidRDefault="0029598D" w:rsidP="0029598D">
            <w:r>
              <w:t xml:space="preserve">Product Owner </w:t>
            </w:r>
          </w:p>
          <w:p w:rsidR="00B23B3F" w:rsidRDefault="0029598D" w:rsidP="00B23B3F">
            <w:pPr>
              <w:rPr>
                <w:b/>
              </w:rPr>
            </w:pPr>
            <w:r>
              <w:rPr>
                <w:b/>
              </w:rPr>
              <w:t>AND</w:t>
            </w:r>
          </w:p>
          <w:p w:rsidR="00B23B3F" w:rsidRDefault="0029598D" w:rsidP="00B23B3F">
            <w:r>
              <w:t>Team Lead</w:t>
            </w:r>
          </w:p>
        </w:tc>
      </w:tr>
    </w:tbl>
    <w:p w:rsidR="00B23B3F" w:rsidRDefault="00B23B3F" w:rsidP="00B23B3F">
      <w:pPr>
        <w:pStyle w:val="Heading2"/>
      </w:pPr>
      <w:bookmarkStart w:id="4" w:name="_Toc510719916"/>
      <w:r>
        <w:t>Request Process</w:t>
      </w:r>
      <w:bookmarkEnd w:id="4"/>
    </w:p>
    <w:p w:rsidR="00B23B3F" w:rsidRDefault="00B23B3F" w:rsidP="00B23B3F">
      <w:r>
        <w:t xml:space="preserve">Formal request is made through Cherwell or Jira.  Once approvals are obtained, an automated process will provision access to the password in the </w:t>
      </w:r>
      <w:hyperlink r:id="rId11" w:history="1">
        <w:r w:rsidRPr="00B23B3F">
          <w:rPr>
            <w:rStyle w:val="Hyperlink"/>
          </w:rPr>
          <w:t>DB Portal</w:t>
        </w:r>
      </w:hyperlink>
      <w:r>
        <w:t>.</w:t>
      </w:r>
    </w:p>
    <w:p w:rsidR="00B23B3F" w:rsidRDefault="00B23B3F" w:rsidP="00B23B3F">
      <w:r>
        <w:t>[</w:t>
      </w:r>
      <w:r w:rsidRPr="00B23B3F">
        <w:rPr>
          <w:i/>
        </w:rPr>
        <w:t>Document workflow from whatever tool we use</w:t>
      </w:r>
      <w:r>
        <w:t>]</w:t>
      </w:r>
    </w:p>
    <w:p w:rsidR="00B23B3F" w:rsidRPr="00B23B3F" w:rsidRDefault="00B23B3F" w:rsidP="00B23B3F"/>
    <w:p w:rsidR="00B23B3F" w:rsidRDefault="00B23B3F" w:rsidP="00B23B3F">
      <w:pPr>
        <w:pStyle w:val="Heading2"/>
      </w:pPr>
      <w:bookmarkStart w:id="5" w:name="_Toc510719917"/>
      <w:r>
        <w:t>Review Process</w:t>
      </w:r>
      <w:bookmarkEnd w:id="5"/>
    </w:p>
    <w:p w:rsidR="008549F5" w:rsidRPr="008549F5" w:rsidRDefault="008549F5" w:rsidP="008549F5">
      <w:pPr>
        <w:rPr>
          <w:i/>
        </w:rPr>
      </w:pPr>
      <w:r>
        <w:t>[</w:t>
      </w:r>
      <w:r w:rsidRPr="008549F5">
        <w:rPr>
          <w:i/>
        </w:rPr>
        <w:t>These are just ideas so far as to what additional functionality the DB Portal will need to provide:]</w:t>
      </w:r>
    </w:p>
    <w:p w:rsidR="00B74155" w:rsidRPr="00B23B3F" w:rsidRDefault="008549F5" w:rsidP="00B23B3F">
      <w:pPr>
        <w:pStyle w:val="ListParagraph"/>
        <w:numPr>
          <w:ilvl w:val="0"/>
          <w:numId w:val="16"/>
        </w:numPr>
      </w:pPr>
      <w:r>
        <w:rPr>
          <w:i/>
        </w:rPr>
        <w:t>N</w:t>
      </w:r>
      <w:r w:rsidR="00B23B3F">
        <w:rPr>
          <w:i/>
        </w:rPr>
        <w:t>eeds to store audit trail of the approval information (who, when</w:t>
      </w:r>
      <w:r>
        <w:rPr>
          <w:i/>
        </w:rPr>
        <w:t>, ticket #??</w:t>
      </w:r>
      <w:r w:rsidR="00B23B3F">
        <w:rPr>
          <w:i/>
        </w:rPr>
        <w:t>) and display when needed</w:t>
      </w:r>
    </w:p>
    <w:p w:rsidR="00B23B3F" w:rsidRPr="008549F5" w:rsidRDefault="00B23B3F" w:rsidP="00B23B3F">
      <w:pPr>
        <w:pStyle w:val="ListParagraph"/>
        <w:numPr>
          <w:ilvl w:val="0"/>
          <w:numId w:val="16"/>
        </w:numPr>
      </w:pPr>
      <w:r>
        <w:rPr>
          <w:i/>
        </w:rPr>
        <w:t xml:space="preserve">Need for Product Owner and </w:t>
      </w:r>
      <w:r w:rsidR="00B061C2">
        <w:rPr>
          <w:i/>
        </w:rPr>
        <w:t>Team Lead</w:t>
      </w:r>
      <w:r>
        <w:rPr>
          <w:i/>
        </w:rPr>
        <w:t xml:space="preserve"> to review and revoke </w:t>
      </w:r>
      <w:r w:rsidR="008549F5">
        <w:rPr>
          <w:i/>
        </w:rPr>
        <w:t>password access on a selective basis</w:t>
      </w:r>
      <w:r>
        <w:rPr>
          <w:i/>
        </w:rPr>
        <w:t xml:space="preserve"> </w:t>
      </w:r>
    </w:p>
    <w:p w:rsidR="008549F5" w:rsidRPr="008549F5" w:rsidRDefault="008549F5" w:rsidP="00B23B3F">
      <w:pPr>
        <w:pStyle w:val="ListParagraph"/>
        <w:numPr>
          <w:ilvl w:val="0"/>
          <w:numId w:val="16"/>
        </w:numPr>
        <w:rPr>
          <w:i/>
        </w:rPr>
      </w:pPr>
      <w:r w:rsidRPr="008549F5">
        <w:rPr>
          <w:i/>
        </w:rPr>
        <w:t>Need for Product Owner to be able to maintain the delegates per environment for their application schemas</w:t>
      </w:r>
    </w:p>
    <w:p w:rsidR="008549F5" w:rsidRDefault="008549F5" w:rsidP="0029598D">
      <w:pPr>
        <w:pStyle w:val="ListParagraph"/>
        <w:numPr>
          <w:ilvl w:val="0"/>
          <w:numId w:val="16"/>
        </w:numPr>
        <w:rPr>
          <w:i/>
        </w:rPr>
      </w:pPr>
      <w:r w:rsidRPr="008549F5">
        <w:rPr>
          <w:i/>
        </w:rPr>
        <w:t xml:space="preserve">Need for </w:t>
      </w:r>
      <w:r w:rsidR="00B061C2">
        <w:rPr>
          <w:i/>
        </w:rPr>
        <w:t>Team Leads</w:t>
      </w:r>
      <w:r w:rsidRPr="008549F5">
        <w:rPr>
          <w:i/>
        </w:rPr>
        <w:t xml:space="preserve"> to be able to m</w:t>
      </w:r>
      <w:r w:rsidR="0056038C">
        <w:rPr>
          <w:i/>
        </w:rPr>
        <w:t>aintain list of Product Owners for each application (This assumes the new schema request process will create this meta data to begin with)</w:t>
      </w:r>
      <w:r w:rsidRPr="008549F5">
        <w:rPr>
          <w:i/>
        </w:rPr>
        <w:t xml:space="preserve"> </w:t>
      </w:r>
    </w:p>
    <w:p w:rsidR="002B7855" w:rsidRDefault="002B7855" w:rsidP="00B23B3F">
      <w:pPr>
        <w:pStyle w:val="ListParagraph"/>
        <w:numPr>
          <w:ilvl w:val="0"/>
          <w:numId w:val="16"/>
        </w:numPr>
        <w:rPr>
          <w:i/>
        </w:rPr>
      </w:pPr>
      <w:r>
        <w:rPr>
          <w:i/>
        </w:rPr>
        <w:t>When an IT employee leaves the company, his access should be revoked to all passwords.  Access to the DB Portal is controlled through AD so once account is disabled, no access will be allowed, but we need to clean up the data</w:t>
      </w:r>
      <w:r w:rsidR="00686BEF">
        <w:rPr>
          <w:i/>
        </w:rPr>
        <w:t>.  Keep audit history of what the person had</w:t>
      </w:r>
    </w:p>
    <w:p w:rsidR="008549F5" w:rsidRDefault="008549F5" w:rsidP="008549F5">
      <w:pPr>
        <w:rPr>
          <w:i/>
        </w:rPr>
      </w:pPr>
    </w:p>
    <w:p w:rsidR="008549F5" w:rsidRPr="008549F5" w:rsidRDefault="008549F5" w:rsidP="008549F5">
      <w:pPr>
        <w:rPr>
          <w:i/>
        </w:rPr>
      </w:pPr>
      <w:r>
        <w:rPr>
          <w:i/>
        </w:rPr>
        <w:t>In general we should do the review prior to a database refresh so we would be in a position to change all passwords</w:t>
      </w:r>
      <w:r w:rsidR="0056038C">
        <w:rPr>
          <w:i/>
        </w:rPr>
        <w:t xml:space="preserve"> as part of the refresh process.</w:t>
      </w:r>
    </w:p>
    <w:sectPr w:rsidR="008549F5" w:rsidRPr="008549F5" w:rsidSect="00CF6B12">
      <w:footerReference w:type="default" r:id="rId12"/>
      <w:pgSz w:w="11906" w:h="16838"/>
      <w:pgMar w:top="1247" w:right="1133" w:bottom="1247" w:left="1276"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291" w:rsidRDefault="00D03291" w:rsidP="00CF6B12">
      <w:r>
        <w:separator/>
      </w:r>
    </w:p>
  </w:endnote>
  <w:endnote w:type="continuationSeparator" w:id="0">
    <w:p w:rsidR="00D03291" w:rsidRDefault="00D03291" w:rsidP="00CF6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LENCORE">
    <w:panose1 w:val="00000400000000000000"/>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CF0" w:rsidRPr="00125769" w:rsidRDefault="00D03291" w:rsidP="001346EC">
    <w:pPr>
      <w:pStyle w:val="Footer"/>
      <w:tabs>
        <w:tab w:val="clear" w:pos="8307"/>
        <w:tab w:val="right" w:pos="9498"/>
      </w:tabs>
    </w:pPr>
    <w:sdt>
      <w:sdtPr>
        <w:alias w:val="Title"/>
        <w:tag w:val=""/>
        <w:id w:val="-2138331328"/>
        <w:dataBinding w:prefixMappings="xmlns:ns0='http://purl.org/dc/elements/1.1/' xmlns:ns1='http://schemas.openxmlformats.org/package/2006/metadata/core-properties' " w:xpath="/ns1:coreProperties[1]/ns0:title[1]" w:storeItemID="{6C3C8BC8-F283-45AE-878A-BAB7291924A1}"/>
        <w:text/>
      </w:sdtPr>
      <w:sdtEndPr/>
      <w:sdtContent>
        <w:r w:rsidR="00FA2721">
          <w:t>Database Password Access Policy</w:t>
        </w:r>
      </w:sdtContent>
    </w:sdt>
    <w:r w:rsidR="00632CF0" w:rsidRPr="00125769">
      <w:tab/>
    </w:r>
    <w:sdt>
      <w:sdtPr>
        <w:id w:val="-1332130313"/>
        <w:docPartObj>
          <w:docPartGallery w:val="Page Numbers (Bottom of Page)"/>
          <w:docPartUnique/>
        </w:docPartObj>
      </w:sdtPr>
      <w:sdtEndPr/>
      <w:sdtContent>
        <w:sdt>
          <w:sdtPr>
            <w:id w:val="1655334301"/>
            <w:docPartObj>
              <w:docPartGallery w:val="Page Numbers (Top of Page)"/>
              <w:docPartUnique/>
            </w:docPartObj>
          </w:sdtPr>
          <w:sdtEndPr/>
          <w:sdtContent>
            <w:r w:rsidR="00632CF0" w:rsidRPr="00125769">
              <w:t xml:space="preserve">Page </w:t>
            </w:r>
            <w:r w:rsidR="00632CF0" w:rsidRPr="00125769">
              <w:fldChar w:fldCharType="begin"/>
            </w:r>
            <w:r w:rsidR="00632CF0" w:rsidRPr="00125769">
              <w:instrText xml:space="preserve"> PAGE </w:instrText>
            </w:r>
            <w:r w:rsidR="00632CF0" w:rsidRPr="00125769">
              <w:fldChar w:fldCharType="separate"/>
            </w:r>
            <w:r w:rsidR="0029598D">
              <w:rPr>
                <w:noProof/>
              </w:rPr>
              <w:t>5</w:t>
            </w:r>
            <w:r w:rsidR="00632CF0" w:rsidRPr="00125769">
              <w:fldChar w:fldCharType="end"/>
            </w:r>
            <w:r w:rsidR="00632CF0" w:rsidRPr="00125769">
              <w:t xml:space="preserve"> of </w:t>
            </w:r>
            <w:r>
              <w:fldChar w:fldCharType="begin"/>
            </w:r>
            <w:r>
              <w:instrText xml:space="preserve"> NUMPAGES  </w:instrText>
            </w:r>
            <w:r>
              <w:fldChar w:fldCharType="separate"/>
            </w:r>
            <w:r w:rsidR="0029598D">
              <w:rPr>
                <w:noProof/>
              </w:rPr>
              <w:t>5</w:t>
            </w:r>
            <w:r>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291" w:rsidRDefault="00D03291" w:rsidP="00CF6B12">
      <w:r>
        <w:separator/>
      </w:r>
    </w:p>
  </w:footnote>
  <w:footnote w:type="continuationSeparator" w:id="0">
    <w:p w:rsidR="00D03291" w:rsidRDefault="00D03291" w:rsidP="00CF6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2302BA2"/>
    <w:lvl w:ilvl="0">
      <w:start w:val="1"/>
      <w:numFmt w:val="decimal"/>
      <w:pStyle w:val="ListNumber5"/>
      <w:lvlText w:val="%1."/>
      <w:lvlJc w:val="left"/>
      <w:pPr>
        <w:ind w:left="1985" w:hanging="426"/>
      </w:pPr>
      <w:rPr>
        <w:rFonts w:hint="default"/>
      </w:rPr>
    </w:lvl>
  </w:abstractNum>
  <w:abstractNum w:abstractNumId="1" w15:restartNumberingAfterBreak="0">
    <w:nsid w:val="FFFFFF7D"/>
    <w:multiLevelType w:val="singleLevel"/>
    <w:tmpl w:val="024EE6B8"/>
    <w:lvl w:ilvl="0">
      <w:start w:val="1"/>
      <w:numFmt w:val="decimal"/>
      <w:pStyle w:val="ListNumber4"/>
      <w:lvlText w:val="%1."/>
      <w:lvlJc w:val="left"/>
      <w:pPr>
        <w:ind w:left="1701" w:hanging="425"/>
      </w:pPr>
      <w:rPr>
        <w:rFonts w:hint="default"/>
      </w:rPr>
    </w:lvl>
  </w:abstractNum>
  <w:abstractNum w:abstractNumId="2" w15:restartNumberingAfterBreak="0">
    <w:nsid w:val="FFFFFF7E"/>
    <w:multiLevelType w:val="singleLevel"/>
    <w:tmpl w:val="0E04F7F6"/>
    <w:lvl w:ilvl="0">
      <w:start w:val="1"/>
      <w:numFmt w:val="decimal"/>
      <w:pStyle w:val="ListNumber3"/>
      <w:lvlText w:val="%1."/>
      <w:lvlJc w:val="left"/>
      <w:pPr>
        <w:ind w:left="1418" w:hanging="426"/>
      </w:pPr>
      <w:rPr>
        <w:rFonts w:hint="default"/>
      </w:rPr>
    </w:lvl>
  </w:abstractNum>
  <w:abstractNum w:abstractNumId="3" w15:restartNumberingAfterBreak="0">
    <w:nsid w:val="FFFFFF7F"/>
    <w:multiLevelType w:val="singleLevel"/>
    <w:tmpl w:val="CC6CE2FE"/>
    <w:lvl w:ilvl="0">
      <w:start w:val="1"/>
      <w:numFmt w:val="decimal"/>
      <w:pStyle w:val="ListNumber2"/>
      <w:lvlText w:val="%1."/>
      <w:lvlJc w:val="left"/>
      <w:pPr>
        <w:ind w:left="1134" w:hanging="425"/>
      </w:pPr>
      <w:rPr>
        <w:rFonts w:hint="default"/>
      </w:rPr>
    </w:lvl>
  </w:abstractNum>
  <w:abstractNum w:abstractNumId="4" w15:restartNumberingAfterBreak="0">
    <w:nsid w:val="FFFFFF80"/>
    <w:multiLevelType w:val="singleLevel"/>
    <w:tmpl w:val="1E062906"/>
    <w:lvl w:ilvl="0">
      <w:start w:val="1"/>
      <w:numFmt w:val="bullet"/>
      <w:pStyle w:val="ListBullet5"/>
      <w:lvlText w:val=""/>
      <w:lvlJc w:val="left"/>
      <w:pPr>
        <w:ind w:left="1492" w:hanging="360"/>
      </w:pPr>
      <w:rPr>
        <w:rFonts w:ascii="Symbol" w:hAnsi="Symbol" w:hint="default"/>
      </w:rPr>
    </w:lvl>
  </w:abstractNum>
  <w:abstractNum w:abstractNumId="5" w15:restartNumberingAfterBreak="0">
    <w:nsid w:val="FFFFFF81"/>
    <w:multiLevelType w:val="singleLevel"/>
    <w:tmpl w:val="1CB6CD54"/>
    <w:lvl w:ilvl="0">
      <w:numFmt w:val="bullet"/>
      <w:pStyle w:val="ListBullet4"/>
      <w:lvlText w:val="-"/>
      <w:lvlJc w:val="left"/>
      <w:pPr>
        <w:ind w:left="2061" w:hanging="360"/>
      </w:pPr>
      <w:rPr>
        <w:rFonts w:ascii="Times New Roman" w:eastAsia="Times New Roman" w:hAnsi="Times New Roman" w:cs="Times New Roman" w:hint="default"/>
      </w:rPr>
    </w:lvl>
  </w:abstractNum>
  <w:abstractNum w:abstractNumId="6" w15:restartNumberingAfterBreak="0">
    <w:nsid w:val="FFFFFF82"/>
    <w:multiLevelType w:val="singleLevel"/>
    <w:tmpl w:val="5E4E688A"/>
    <w:lvl w:ilvl="0">
      <w:start w:val="1"/>
      <w:numFmt w:val="bullet"/>
      <w:pStyle w:val="ListBullet3"/>
      <w:lvlText w:val=""/>
      <w:lvlJc w:val="left"/>
      <w:pPr>
        <w:ind w:left="1636" w:hanging="360"/>
      </w:pPr>
      <w:rPr>
        <w:rFonts w:ascii="Wingdings" w:hAnsi="Wingdings" w:hint="default"/>
      </w:rPr>
    </w:lvl>
  </w:abstractNum>
  <w:abstractNum w:abstractNumId="7" w15:restartNumberingAfterBreak="0">
    <w:nsid w:val="FFFFFF83"/>
    <w:multiLevelType w:val="singleLevel"/>
    <w:tmpl w:val="8D8495BC"/>
    <w:lvl w:ilvl="0">
      <w:start w:val="1"/>
      <w:numFmt w:val="bullet"/>
      <w:pStyle w:val="ListBullet2"/>
      <w:lvlText w:val="o"/>
      <w:lvlJc w:val="left"/>
      <w:pPr>
        <w:ind w:left="1211" w:hanging="360"/>
      </w:pPr>
      <w:rPr>
        <w:rFonts w:ascii="Courier New" w:hAnsi="Courier New" w:hint="default"/>
      </w:rPr>
    </w:lvl>
  </w:abstractNum>
  <w:abstractNum w:abstractNumId="8" w15:restartNumberingAfterBreak="0">
    <w:nsid w:val="FFFFFF88"/>
    <w:multiLevelType w:val="singleLevel"/>
    <w:tmpl w:val="D3969FE2"/>
    <w:lvl w:ilvl="0">
      <w:start w:val="1"/>
      <w:numFmt w:val="decimal"/>
      <w:pStyle w:val="ListNumber"/>
      <w:lvlText w:val="%1."/>
      <w:lvlJc w:val="left"/>
      <w:pPr>
        <w:ind w:left="709" w:hanging="284"/>
      </w:pPr>
      <w:rPr>
        <w:rFonts w:hint="default"/>
      </w:rPr>
    </w:lvl>
  </w:abstractNum>
  <w:abstractNum w:abstractNumId="9" w15:restartNumberingAfterBreak="0">
    <w:nsid w:val="FFFFFF89"/>
    <w:multiLevelType w:val="singleLevel"/>
    <w:tmpl w:val="00AC195E"/>
    <w:lvl w:ilvl="0">
      <w:start w:val="1"/>
      <w:numFmt w:val="bullet"/>
      <w:pStyle w:val="ListBullet"/>
      <w:lvlText w:val=""/>
      <w:lvlJc w:val="left"/>
      <w:pPr>
        <w:ind w:left="785" w:hanging="360"/>
      </w:pPr>
      <w:rPr>
        <w:rFonts w:ascii="Symbol" w:hAnsi="Symbol" w:hint="default"/>
      </w:rPr>
    </w:lvl>
  </w:abstractNum>
  <w:abstractNum w:abstractNumId="10" w15:restartNumberingAfterBreak="0">
    <w:nsid w:val="1EA96051"/>
    <w:multiLevelType w:val="hybridMultilevel"/>
    <w:tmpl w:val="AA727FB8"/>
    <w:lvl w:ilvl="0" w:tplc="42EA58A6">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2A343DE4"/>
    <w:multiLevelType w:val="multilevel"/>
    <w:tmpl w:val="BCCEA38A"/>
    <w:lvl w:ilvl="0">
      <w:start w:val="1"/>
      <w:numFmt w:val="bullet"/>
      <w:lvlText w:val=""/>
      <w:lvlJc w:val="left"/>
      <w:pPr>
        <w:ind w:left="709" w:hanging="284"/>
      </w:pPr>
      <w:rPr>
        <w:rFonts w:ascii="Symbol" w:hAnsi="Symbol" w:hint="default"/>
      </w:rPr>
    </w:lvl>
    <w:lvl w:ilvl="1">
      <w:start w:val="1"/>
      <w:numFmt w:val="bullet"/>
      <w:lvlText w:val="o"/>
      <w:lvlJc w:val="left"/>
      <w:pPr>
        <w:ind w:left="1134" w:hanging="283"/>
      </w:pPr>
      <w:rPr>
        <w:rFonts w:ascii="Courier New" w:hAnsi="Courier New"/>
        <w:sz w:val="22"/>
      </w:rPr>
    </w:lvl>
    <w:lvl w:ilvl="2">
      <w:start w:val="1"/>
      <w:numFmt w:val="bullet"/>
      <w:lvlText w:val=""/>
      <w:lvlJc w:val="left"/>
      <w:pPr>
        <w:ind w:left="1559" w:hanging="283"/>
      </w:pPr>
      <w:rPr>
        <w:rFonts w:ascii="Wingdings" w:hAnsi="Wingdings" w:hint="default"/>
      </w:rPr>
    </w:lvl>
    <w:lvl w:ilvl="3">
      <w:start w:val="1"/>
      <w:numFmt w:val="bullet"/>
      <w:lvlText w:val=""/>
      <w:lvlJc w:val="left"/>
      <w:pPr>
        <w:ind w:left="1985" w:hanging="284"/>
      </w:pPr>
      <w:rPr>
        <w:rFonts w:ascii="Symbol" w:hAnsi="Symbol" w:hint="default"/>
      </w:rPr>
    </w:lvl>
    <w:lvl w:ilvl="4">
      <w:start w:val="1"/>
      <w:numFmt w:val="bullet"/>
      <w:lvlText w:val="o"/>
      <w:lvlJc w:val="left"/>
      <w:pPr>
        <w:ind w:left="2410" w:hanging="284"/>
      </w:pPr>
      <w:rPr>
        <w:rFonts w:ascii="Courier New" w:hAnsi="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2" w15:restartNumberingAfterBreak="0">
    <w:nsid w:val="2E5D72C8"/>
    <w:multiLevelType w:val="hybridMultilevel"/>
    <w:tmpl w:val="0ADAC4F0"/>
    <w:lvl w:ilvl="0" w:tplc="CFD84914">
      <w:start w:val="1"/>
      <w:numFmt w:val="bullet"/>
      <w:lvlText w:val=""/>
      <w:lvlJc w:val="left"/>
      <w:pPr>
        <w:ind w:left="709" w:hanging="284"/>
      </w:pPr>
      <w:rPr>
        <w:rFonts w:ascii="Symbol" w:hAnsi="Symbol" w:hint="default"/>
      </w:rPr>
    </w:lvl>
    <w:lvl w:ilvl="1" w:tplc="9D2080AC">
      <w:start w:val="1"/>
      <w:numFmt w:val="bullet"/>
      <w:lvlText w:val="o"/>
      <w:lvlJc w:val="left"/>
      <w:pPr>
        <w:ind w:left="1134" w:hanging="283"/>
      </w:pPr>
      <w:rPr>
        <w:rFonts w:ascii="Courier New" w:hAnsi="Courier New" w:hint="default"/>
      </w:rPr>
    </w:lvl>
    <w:lvl w:ilvl="2" w:tplc="96B4FC56">
      <w:start w:val="1"/>
      <w:numFmt w:val="bullet"/>
      <w:lvlText w:val=""/>
      <w:lvlJc w:val="left"/>
      <w:pPr>
        <w:ind w:left="1559" w:hanging="283"/>
      </w:pPr>
      <w:rPr>
        <w:rFonts w:ascii="Wingdings" w:hAnsi="Wingdings" w:hint="default"/>
      </w:rPr>
    </w:lvl>
    <w:lvl w:ilvl="3" w:tplc="7234CF2E">
      <w:start w:val="1"/>
      <w:numFmt w:val="bullet"/>
      <w:lvlText w:val=""/>
      <w:lvlJc w:val="left"/>
      <w:pPr>
        <w:ind w:left="1985" w:hanging="284"/>
      </w:pPr>
      <w:rPr>
        <w:rFonts w:ascii="Symbol" w:hAnsi="Symbol" w:hint="default"/>
      </w:rPr>
    </w:lvl>
    <w:lvl w:ilvl="4" w:tplc="FF6EAB44">
      <w:start w:val="1"/>
      <w:numFmt w:val="bullet"/>
      <w:lvlText w:val="o"/>
      <w:lvlJc w:val="left"/>
      <w:pPr>
        <w:ind w:left="2410" w:hanging="284"/>
      </w:pPr>
      <w:rPr>
        <w:rFonts w:ascii="Courier New" w:hAnsi="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651056D6"/>
    <w:multiLevelType w:val="hybridMultilevel"/>
    <w:tmpl w:val="34840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2B1ADB"/>
    <w:multiLevelType w:val="multilevel"/>
    <w:tmpl w:val="0BB0DCAC"/>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851" w:hanging="851"/>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0"/>
  </w:num>
  <w:num w:numId="2">
    <w:abstractNumId w:val="12"/>
  </w:num>
  <w:num w:numId="3">
    <w:abstractNumId w:val="14"/>
  </w:num>
  <w:num w:numId="4">
    <w:abstractNumId w:val="12"/>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it-CH" w:vendorID="64" w:dllVersion="131078" w:nlCheck="1" w:checkStyle="0"/>
  <w:activeWritingStyle w:appName="MSWord" w:lang="en-GB" w:vendorID="64" w:dllVersion="131078" w:nlCheck="1" w:checkStyle="1"/>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721"/>
    <w:rsid w:val="00014E4B"/>
    <w:rsid w:val="00017694"/>
    <w:rsid w:val="00045844"/>
    <w:rsid w:val="00085620"/>
    <w:rsid w:val="000948AB"/>
    <w:rsid w:val="000C2EB2"/>
    <w:rsid w:val="000D3894"/>
    <w:rsid w:val="00125769"/>
    <w:rsid w:val="001319DA"/>
    <w:rsid w:val="001346EC"/>
    <w:rsid w:val="001D56E7"/>
    <w:rsid w:val="00236FED"/>
    <w:rsid w:val="00242889"/>
    <w:rsid w:val="0029598D"/>
    <w:rsid w:val="002A5591"/>
    <w:rsid w:val="002B7855"/>
    <w:rsid w:val="002F65B2"/>
    <w:rsid w:val="00317E8B"/>
    <w:rsid w:val="00346819"/>
    <w:rsid w:val="0040120B"/>
    <w:rsid w:val="00403675"/>
    <w:rsid w:val="00440E1A"/>
    <w:rsid w:val="00453715"/>
    <w:rsid w:val="004B0E58"/>
    <w:rsid w:val="004E2DCD"/>
    <w:rsid w:val="004E57D2"/>
    <w:rsid w:val="004F5C92"/>
    <w:rsid w:val="005153FA"/>
    <w:rsid w:val="0056038C"/>
    <w:rsid w:val="00575FD6"/>
    <w:rsid w:val="00632CF0"/>
    <w:rsid w:val="00681108"/>
    <w:rsid w:val="00686BEF"/>
    <w:rsid w:val="006D0A92"/>
    <w:rsid w:val="006D1123"/>
    <w:rsid w:val="00733A40"/>
    <w:rsid w:val="00736D65"/>
    <w:rsid w:val="007837B0"/>
    <w:rsid w:val="007C6BE1"/>
    <w:rsid w:val="007D725A"/>
    <w:rsid w:val="00843152"/>
    <w:rsid w:val="008549F5"/>
    <w:rsid w:val="008D5433"/>
    <w:rsid w:val="009423F6"/>
    <w:rsid w:val="00954BBD"/>
    <w:rsid w:val="00986AB2"/>
    <w:rsid w:val="009A360A"/>
    <w:rsid w:val="009B3E55"/>
    <w:rsid w:val="009C6B5A"/>
    <w:rsid w:val="009D7D75"/>
    <w:rsid w:val="00A333D8"/>
    <w:rsid w:val="00A4591B"/>
    <w:rsid w:val="00A76FED"/>
    <w:rsid w:val="00B061C2"/>
    <w:rsid w:val="00B104EA"/>
    <w:rsid w:val="00B23B3F"/>
    <w:rsid w:val="00B31FA7"/>
    <w:rsid w:val="00B74155"/>
    <w:rsid w:val="00BD3636"/>
    <w:rsid w:val="00C15220"/>
    <w:rsid w:val="00C574DB"/>
    <w:rsid w:val="00C72D03"/>
    <w:rsid w:val="00CF6B12"/>
    <w:rsid w:val="00D03291"/>
    <w:rsid w:val="00D05A09"/>
    <w:rsid w:val="00D14BC2"/>
    <w:rsid w:val="00DE50CE"/>
    <w:rsid w:val="00E50742"/>
    <w:rsid w:val="00F75959"/>
    <w:rsid w:val="00F868B7"/>
    <w:rsid w:val="00F8765A"/>
    <w:rsid w:val="00FA2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27447A"/>
  <w15:docId w15:val="{0AF5F62C-0789-46F3-A1FA-53E8380BC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B12"/>
    <w:pPr>
      <w:keepLines/>
      <w:spacing w:before="60"/>
      <w:jc w:val="both"/>
    </w:pPr>
    <w:rPr>
      <w:rFonts w:asciiTheme="minorHAnsi" w:hAnsiTheme="minorHAnsi" w:cstheme="minorHAnsi"/>
      <w:szCs w:val="21"/>
    </w:rPr>
  </w:style>
  <w:style w:type="paragraph" w:styleId="Heading1">
    <w:name w:val="heading 1"/>
    <w:basedOn w:val="Normal"/>
    <w:next w:val="Normal"/>
    <w:link w:val="Heading1Char"/>
    <w:uiPriority w:val="9"/>
    <w:qFormat/>
    <w:rsid w:val="001D56E7"/>
    <w:pPr>
      <w:keepNext/>
      <w:pageBreakBefore/>
      <w:numPr>
        <w:numId w:val="3"/>
      </w:numPr>
      <w:pBdr>
        <w:bottom w:val="single" w:sz="8" w:space="1" w:color="808080" w:themeColor="background1" w:themeShade="80"/>
      </w:pBdr>
      <w:spacing w:before="200" w:after="120"/>
      <w:outlineLvl w:val="0"/>
    </w:pPr>
    <w:rPr>
      <w:rFonts w:asciiTheme="majorHAnsi" w:eastAsiaTheme="majorEastAsia" w:hAnsiTheme="majorHAnsi" w:cstheme="majorBidi"/>
      <w:b/>
      <w:bCs/>
      <w:sz w:val="34"/>
      <w:szCs w:val="34"/>
    </w:rPr>
  </w:style>
  <w:style w:type="paragraph" w:styleId="Heading2">
    <w:name w:val="heading 2"/>
    <w:basedOn w:val="Heading1"/>
    <w:next w:val="Normal"/>
    <w:link w:val="Heading2Char"/>
    <w:uiPriority w:val="9"/>
    <w:unhideWhenUsed/>
    <w:qFormat/>
    <w:rsid w:val="00125769"/>
    <w:pPr>
      <w:pageBreakBefore w:val="0"/>
      <w:numPr>
        <w:ilvl w:val="1"/>
      </w:numPr>
      <w:pBdr>
        <w:bottom w:val="none" w:sz="0" w:space="0" w:color="auto"/>
      </w:pBdr>
      <w:shd w:val="clear" w:color="auto" w:fill="F2F2F2" w:themeFill="background1" w:themeFillShade="F2"/>
      <w:spacing w:before="240"/>
      <w:outlineLvl w:val="1"/>
    </w:pPr>
    <w:rPr>
      <w:bCs w:val="0"/>
      <w:iCs/>
      <w:sz w:val="30"/>
      <w:szCs w:val="30"/>
    </w:rPr>
  </w:style>
  <w:style w:type="paragraph" w:styleId="Heading3">
    <w:name w:val="heading 3"/>
    <w:basedOn w:val="Heading2"/>
    <w:next w:val="Normal"/>
    <w:link w:val="Heading3Char"/>
    <w:uiPriority w:val="9"/>
    <w:unhideWhenUsed/>
    <w:qFormat/>
    <w:rsid w:val="00C15220"/>
    <w:pPr>
      <w:numPr>
        <w:ilvl w:val="2"/>
      </w:numPr>
      <w:shd w:val="clear" w:color="auto" w:fill="auto"/>
      <w:spacing w:before="200" w:after="60"/>
      <w:outlineLvl w:val="2"/>
    </w:pPr>
    <w:rPr>
      <w:bCs/>
      <w:sz w:val="24"/>
      <w:szCs w:val="26"/>
    </w:rPr>
  </w:style>
  <w:style w:type="paragraph" w:styleId="Heading4">
    <w:name w:val="heading 4"/>
    <w:basedOn w:val="Heading3"/>
    <w:next w:val="Normal"/>
    <w:link w:val="Heading4Char"/>
    <w:uiPriority w:val="9"/>
    <w:unhideWhenUsed/>
    <w:qFormat/>
    <w:rsid w:val="00575FD6"/>
    <w:pPr>
      <w:numPr>
        <w:ilvl w:val="3"/>
      </w:numPr>
      <w:spacing w:before="120" w:after="0"/>
      <w:outlineLvl w:val="3"/>
    </w:pPr>
    <w:rPr>
      <w:rFonts w:eastAsiaTheme="minorEastAsia" w:cstheme="minorBidi"/>
      <w:bCs w:val="0"/>
      <w:sz w:val="22"/>
      <w:szCs w:val="22"/>
    </w:rPr>
  </w:style>
  <w:style w:type="paragraph" w:styleId="Heading5">
    <w:name w:val="heading 5"/>
    <w:basedOn w:val="Normal"/>
    <w:next w:val="Normal"/>
    <w:link w:val="Heading5Char"/>
    <w:uiPriority w:val="9"/>
    <w:unhideWhenUsed/>
    <w:qFormat/>
    <w:rsid w:val="004E57D2"/>
    <w:pPr>
      <w:keepNext/>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E57D2"/>
    <w:pPr>
      <w:keepNext/>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E57D2"/>
    <w:pPr>
      <w:keepNext/>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E57D2"/>
    <w:pPr>
      <w:keepNext/>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4E57D2"/>
    <w:pPr>
      <w:keepNext/>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7D2"/>
    <w:rPr>
      <w:color w:val="808080"/>
    </w:rPr>
  </w:style>
  <w:style w:type="paragraph" w:customStyle="1" w:styleId="CoverTitle">
    <w:name w:val="Cover Title"/>
    <w:basedOn w:val="Normal"/>
    <w:qFormat/>
    <w:rsid w:val="004E57D2"/>
    <w:pPr>
      <w:framePr w:hSpace="187" w:wrap="around" w:hAnchor="margin" w:xAlign="center" w:y="5671"/>
      <w:jc w:val="right"/>
    </w:pPr>
    <w:rPr>
      <w:rFonts w:asciiTheme="majorHAnsi" w:hAnsiTheme="majorHAnsi" w:cs="Times New Roman"/>
      <w:b/>
      <w:sz w:val="56"/>
      <w:szCs w:val="56"/>
    </w:rPr>
  </w:style>
  <w:style w:type="paragraph" w:customStyle="1" w:styleId="CoverSubtitle">
    <w:name w:val="Cover Subtitle"/>
    <w:basedOn w:val="CoverTitle"/>
    <w:qFormat/>
    <w:rsid w:val="004E57D2"/>
    <w:pPr>
      <w:framePr w:wrap="around"/>
    </w:pPr>
    <w:rPr>
      <w:sz w:val="32"/>
      <w:szCs w:val="20"/>
    </w:rPr>
  </w:style>
  <w:style w:type="paragraph" w:styleId="BalloonText">
    <w:name w:val="Balloon Text"/>
    <w:basedOn w:val="Normal"/>
    <w:link w:val="BalloonTextChar"/>
    <w:uiPriority w:val="99"/>
    <w:semiHidden/>
    <w:unhideWhenUsed/>
    <w:rsid w:val="004E57D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7D2"/>
    <w:rPr>
      <w:rFonts w:ascii="Tahoma" w:hAnsi="Tahoma" w:cs="Tahoma"/>
      <w:sz w:val="16"/>
      <w:szCs w:val="16"/>
    </w:rPr>
  </w:style>
  <w:style w:type="paragraph" w:customStyle="1" w:styleId="Heading1non-indexed">
    <w:name w:val="Heading 1 (non-indexed)"/>
    <w:basedOn w:val="Heading1"/>
    <w:next w:val="Normal"/>
    <w:qFormat/>
    <w:rsid w:val="004E57D2"/>
    <w:pPr>
      <w:numPr>
        <w:numId w:val="0"/>
      </w:numPr>
      <w:outlineLvl w:val="9"/>
    </w:pPr>
    <w:rPr>
      <w:kern w:val="32"/>
    </w:rPr>
  </w:style>
  <w:style w:type="paragraph" w:customStyle="1" w:styleId="Table-Normal">
    <w:name w:val="Table - Normal"/>
    <w:basedOn w:val="Normal"/>
    <w:qFormat/>
    <w:rsid w:val="00125769"/>
    <w:pPr>
      <w:spacing w:before="20" w:after="40"/>
      <w:ind w:left="108" w:right="108"/>
    </w:pPr>
  </w:style>
  <w:style w:type="table" w:customStyle="1" w:styleId="FirstColumnGrey">
    <w:name w:val="First Column Grey"/>
    <w:basedOn w:val="TableNormal"/>
    <w:uiPriority w:val="99"/>
    <w:rsid w:val="00403675"/>
    <w:pPr>
      <w:spacing w:after="120"/>
      <w:ind w:left="108" w:right="108"/>
    </w:pPr>
    <w:rPr>
      <w:rFonts w:asciiTheme="minorHAnsi" w:hAnsiTheme="minorHAnsi"/>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Pr>
    <w:trPr>
      <w:cantSplit/>
    </w:trPr>
    <w:tblStylePr w:type="firstCol">
      <w:rPr>
        <w:b w:val="0"/>
      </w:rPr>
      <w:tblPr/>
      <w:tcPr>
        <w:shd w:val="clear" w:color="auto" w:fill="D9D9D9" w:themeFill="background1" w:themeFillShade="D9"/>
      </w:tcPr>
    </w:tblStylePr>
  </w:style>
  <w:style w:type="table" w:customStyle="1" w:styleId="HeaderRowGrey">
    <w:name w:val="Header Row Grey"/>
    <w:basedOn w:val="TableNormal"/>
    <w:uiPriority w:val="99"/>
    <w:rsid w:val="00403675"/>
    <w:pPr>
      <w:spacing w:after="120"/>
      <w:ind w:left="108" w:right="108"/>
    </w:pPr>
    <w:rPr>
      <w:rFonts w:ascii="Calibri" w:hAnsi="Calibri"/>
    </w:rPr>
    <w:tblPr>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Pr>
    <w:trPr>
      <w:cantSplit/>
      <w:jc w:val="center"/>
    </w:trPr>
    <w:tblStylePr w:type="firstRow">
      <w:rPr>
        <w:b w:val="0"/>
      </w:rPr>
      <w:tblPr/>
      <w:trPr>
        <w:tblHeader/>
      </w:trPr>
      <w:tcPr>
        <w:shd w:val="clear" w:color="auto" w:fill="D9D9D9" w:themeFill="background1" w:themeFillShade="D9"/>
      </w:tcPr>
    </w:tblStylePr>
  </w:style>
  <w:style w:type="paragraph" w:customStyle="1" w:styleId="Heading3non-indexed">
    <w:name w:val="Heading 3 (non-indexed)"/>
    <w:basedOn w:val="Heading3"/>
    <w:next w:val="Normal"/>
    <w:qFormat/>
    <w:rsid w:val="004E57D2"/>
    <w:pPr>
      <w:numPr>
        <w:ilvl w:val="0"/>
        <w:numId w:val="0"/>
      </w:numPr>
    </w:pPr>
  </w:style>
  <w:style w:type="character" w:customStyle="1" w:styleId="Heading1Char">
    <w:name w:val="Heading 1 Char"/>
    <w:basedOn w:val="DefaultParagraphFont"/>
    <w:link w:val="Heading1"/>
    <w:uiPriority w:val="9"/>
    <w:rsid w:val="001D56E7"/>
    <w:rPr>
      <w:rFonts w:asciiTheme="majorHAnsi" w:eastAsiaTheme="majorEastAsia" w:hAnsiTheme="majorHAnsi" w:cstheme="majorBidi"/>
      <w:b/>
      <w:bCs/>
      <w:sz w:val="34"/>
      <w:szCs w:val="34"/>
    </w:rPr>
  </w:style>
  <w:style w:type="character" w:customStyle="1" w:styleId="Heading3Char">
    <w:name w:val="Heading 3 Char"/>
    <w:basedOn w:val="DefaultParagraphFont"/>
    <w:link w:val="Heading3"/>
    <w:uiPriority w:val="9"/>
    <w:rsid w:val="00C15220"/>
    <w:rPr>
      <w:rFonts w:asciiTheme="majorHAnsi" w:eastAsiaTheme="majorEastAsia" w:hAnsiTheme="majorHAnsi" w:cstheme="majorBidi"/>
      <w:b/>
      <w:bCs/>
      <w:iCs/>
      <w:sz w:val="24"/>
      <w:szCs w:val="26"/>
    </w:rPr>
  </w:style>
  <w:style w:type="paragraph" w:styleId="Header">
    <w:name w:val="header"/>
    <w:basedOn w:val="Normal"/>
    <w:link w:val="HeaderChar"/>
    <w:uiPriority w:val="99"/>
    <w:unhideWhenUsed/>
    <w:rsid w:val="004E57D2"/>
    <w:pPr>
      <w:tabs>
        <w:tab w:val="center" w:pos="4513"/>
        <w:tab w:val="right" w:pos="9026"/>
      </w:tabs>
      <w:spacing w:before="0"/>
    </w:pPr>
  </w:style>
  <w:style w:type="character" w:customStyle="1" w:styleId="HeaderChar">
    <w:name w:val="Header Char"/>
    <w:basedOn w:val="DefaultParagraphFont"/>
    <w:link w:val="Header"/>
    <w:uiPriority w:val="99"/>
    <w:rsid w:val="004E57D2"/>
    <w:rPr>
      <w:rFonts w:asciiTheme="minorHAnsi" w:hAnsiTheme="minorHAnsi" w:cstheme="minorHAnsi"/>
      <w:sz w:val="22"/>
      <w:szCs w:val="24"/>
    </w:rPr>
  </w:style>
  <w:style w:type="paragraph" w:styleId="Footer">
    <w:name w:val="footer"/>
    <w:basedOn w:val="Normal"/>
    <w:link w:val="FooterChar"/>
    <w:uiPriority w:val="99"/>
    <w:unhideWhenUsed/>
    <w:rsid w:val="00125769"/>
    <w:pPr>
      <w:tabs>
        <w:tab w:val="right" w:pos="8307"/>
      </w:tabs>
      <w:spacing w:before="0"/>
    </w:pPr>
    <w:rPr>
      <w:sz w:val="18"/>
      <w:szCs w:val="18"/>
    </w:rPr>
  </w:style>
  <w:style w:type="character" w:customStyle="1" w:styleId="FooterChar">
    <w:name w:val="Footer Char"/>
    <w:basedOn w:val="DefaultParagraphFont"/>
    <w:link w:val="Footer"/>
    <w:uiPriority w:val="99"/>
    <w:rsid w:val="00125769"/>
    <w:rPr>
      <w:rFonts w:asciiTheme="minorHAnsi" w:hAnsiTheme="minorHAnsi" w:cstheme="minorHAnsi"/>
      <w:sz w:val="18"/>
      <w:szCs w:val="18"/>
    </w:rPr>
  </w:style>
  <w:style w:type="paragraph" w:styleId="TOCHeading">
    <w:name w:val="TOC Heading"/>
    <w:basedOn w:val="Heading1"/>
    <w:next w:val="Normal"/>
    <w:uiPriority w:val="39"/>
    <w:unhideWhenUsed/>
    <w:qFormat/>
    <w:rsid w:val="001D56E7"/>
    <w:pPr>
      <w:numPr>
        <w:numId w:val="0"/>
      </w:numPr>
      <w:outlineLvl w:val="9"/>
    </w:pPr>
    <w:rPr>
      <w:lang w:eastAsia="ja-JP"/>
    </w:rPr>
  </w:style>
  <w:style w:type="paragraph" w:styleId="TOC1">
    <w:name w:val="toc 1"/>
    <w:basedOn w:val="Normal"/>
    <w:next w:val="Normal"/>
    <w:autoRedefine/>
    <w:uiPriority w:val="39"/>
    <w:unhideWhenUsed/>
    <w:rsid w:val="001D56E7"/>
    <w:pPr>
      <w:tabs>
        <w:tab w:val="left" w:pos="709"/>
        <w:tab w:val="right" w:leader="dot" w:pos="8296"/>
      </w:tabs>
    </w:pPr>
    <w:rPr>
      <w:b/>
      <w:noProof/>
      <w:sz w:val="24"/>
    </w:rPr>
  </w:style>
  <w:style w:type="paragraph" w:styleId="TOC2">
    <w:name w:val="toc 2"/>
    <w:basedOn w:val="TOC1"/>
    <w:next w:val="Normal"/>
    <w:autoRedefine/>
    <w:uiPriority w:val="39"/>
    <w:unhideWhenUsed/>
    <w:rsid w:val="001D56E7"/>
    <w:pPr>
      <w:spacing w:before="0"/>
    </w:pPr>
    <w:rPr>
      <w:b w:val="0"/>
      <w:sz w:val="22"/>
    </w:rPr>
  </w:style>
  <w:style w:type="character" w:styleId="Hyperlink">
    <w:name w:val="Hyperlink"/>
    <w:basedOn w:val="DefaultParagraphFont"/>
    <w:uiPriority w:val="99"/>
    <w:unhideWhenUsed/>
    <w:rsid w:val="004E57D2"/>
    <w:rPr>
      <w:color w:val="0000FF" w:themeColor="hyperlink"/>
      <w:u w:val="single"/>
    </w:rPr>
  </w:style>
  <w:style w:type="character" w:customStyle="1" w:styleId="Heading2Char">
    <w:name w:val="Heading 2 Char"/>
    <w:basedOn w:val="DefaultParagraphFont"/>
    <w:link w:val="Heading2"/>
    <w:uiPriority w:val="9"/>
    <w:rsid w:val="00125769"/>
    <w:rPr>
      <w:rFonts w:asciiTheme="majorHAnsi" w:eastAsiaTheme="majorEastAsia" w:hAnsiTheme="majorHAnsi" w:cstheme="majorBidi"/>
      <w:b/>
      <w:iCs/>
      <w:sz w:val="30"/>
      <w:szCs w:val="30"/>
      <w:shd w:val="clear" w:color="auto" w:fill="F2F2F2" w:themeFill="background1" w:themeFillShade="F2"/>
    </w:rPr>
  </w:style>
  <w:style w:type="character" w:customStyle="1" w:styleId="Heading4Char">
    <w:name w:val="Heading 4 Char"/>
    <w:basedOn w:val="DefaultParagraphFont"/>
    <w:link w:val="Heading4"/>
    <w:uiPriority w:val="9"/>
    <w:rsid w:val="00575FD6"/>
    <w:rPr>
      <w:rFonts w:asciiTheme="majorHAnsi" w:eastAsiaTheme="minorEastAsia" w:hAnsiTheme="majorHAnsi" w:cstheme="minorBidi"/>
      <w:b/>
      <w:iCs/>
      <w:sz w:val="22"/>
      <w:szCs w:val="22"/>
    </w:rPr>
  </w:style>
  <w:style w:type="character" w:styleId="CommentReference">
    <w:name w:val="annotation reference"/>
    <w:basedOn w:val="DefaultParagraphFont"/>
    <w:uiPriority w:val="99"/>
    <w:semiHidden/>
    <w:unhideWhenUsed/>
    <w:rsid w:val="00681108"/>
    <w:rPr>
      <w:sz w:val="16"/>
      <w:szCs w:val="16"/>
    </w:rPr>
  </w:style>
  <w:style w:type="character" w:customStyle="1" w:styleId="Heading5Char">
    <w:name w:val="Heading 5 Char"/>
    <w:basedOn w:val="DefaultParagraphFont"/>
    <w:link w:val="Heading5"/>
    <w:uiPriority w:val="9"/>
    <w:rsid w:val="004E57D2"/>
    <w:rPr>
      <w:rFonts w:asciiTheme="majorHAnsi" w:eastAsiaTheme="majorEastAsia" w:hAnsiTheme="majorHAnsi" w:cstheme="majorBidi"/>
      <w:color w:val="243F60" w:themeColor="accent1" w:themeShade="7F"/>
      <w:sz w:val="22"/>
      <w:szCs w:val="24"/>
    </w:rPr>
  </w:style>
  <w:style w:type="character" w:customStyle="1" w:styleId="Heading6Char">
    <w:name w:val="Heading 6 Char"/>
    <w:basedOn w:val="DefaultParagraphFont"/>
    <w:link w:val="Heading6"/>
    <w:uiPriority w:val="9"/>
    <w:semiHidden/>
    <w:rsid w:val="004E57D2"/>
    <w:rPr>
      <w:rFonts w:asciiTheme="majorHAnsi" w:eastAsiaTheme="majorEastAsia" w:hAnsiTheme="majorHAnsi" w:cstheme="majorBidi"/>
      <w:i/>
      <w:iCs/>
      <w:color w:val="243F60" w:themeColor="accent1" w:themeShade="7F"/>
      <w:sz w:val="22"/>
      <w:szCs w:val="24"/>
    </w:rPr>
  </w:style>
  <w:style w:type="character" w:customStyle="1" w:styleId="Heading7Char">
    <w:name w:val="Heading 7 Char"/>
    <w:basedOn w:val="DefaultParagraphFont"/>
    <w:link w:val="Heading7"/>
    <w:uiPriority w:val="9"/>
    <w:semiHidden/>
    <w:rsid w:val="004E57D2"/>
    <w:rPr>
      <w:rFonts w:asciiTheme="majorHAnsi" w:eastAsiaTheme="majorEastAsia" w:hAnsiTheme="majorHAnsi" w:cstheme="majorBidi"/>
      <w:i/>
      <w:iCs/>
      <w:color w:val="404040" w:themeColor="text1" w:themeTint="BF"/>
      <w:sz w:val="22"/>
      <w:szCs w:val="24"/>
    </w:rPr>
  </w:style>
  <w:style w:type="character" w:customStyle="1" w:styleId="Heading8Char">
    <w:name w:val="Heading 8 Char"/>
    <w:basedOn w:val="DefaultParagraphFont"/>
    <w:link w:val="Heading8"/>
    <w:uiPriority w:val="9"/>
    <w:semiHidden/>
    <w:rsid w:val="004E57D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4E57D2"/>
    <w:rPr>
      <w:rFonts w:asciiTheme="majorHAnsi" w:eastAsiaTheme="majorEastAsia" w:hAnsiTheme="majorHAnsi" w:cstheme="majorBidi"/>
      <w:i/>
      <w:iCs/>
      <w:color w:val="404040" w:themeColor="text1" w:themeTint="BF"/>
    </w:rPr>
  </w:style>
  <w:style w:type="paragraph" w:customStyle="1" w:styleId="Heading2non-indexed">
    <w:name w:val="Heading 2 (non-indexed)"/>
    <w:basedOn w:val="Heading2"/>
    <w:next w:val="Normal"/>
    <w:qFormat/>
    <w:rsid w:val="004E57D2"/>
    <w:pPr>
      <w:numPr>
        <w:ilvl w:val="0"/>
        <w:numId w:val="0"/>
      </w:numPr>
      <w:outlineLvl w:val="9"/>
    </w:pPr>
  </w:style>
  <w:style w:type="paragraph" w:styleId="Quote">
    <w:name w:val="Quote"/>
    <w:basedOn w:val="Normal"/>
    <w:next w:val="Normal"/>
    <w:link w:val="QuoteChar"/>
    <w:uiPriority w:val="29"/>
    <w:qFormat/>
    <w:rsid w:val="00317E8B"/>
    <w:pPr>
      <w:spacing w:after="120"/>
      <w:ind w:left="284"/>
      <w:contextualSpacing/>
    </w:pPr>
    <w:rPr>
      <w:i/>
      <w:iCs/>
      <w:color w:val="000000" w:themeColor="text1"/>
    </w:rPr>
  </w:style>
  <w:style w:type="character" w:customStyle="1" w:styleId="QuoteChar">
    <w:name w:val="Quote Char"/>
    <w:basedOn w:val="DefaultParagraphFont"/>
    <w:link w:val="Quote"/>
    <w:uiPriority w:val="29"/>
    <w:rsid w:val="00317E8B"/>
    <w:rPr>
      <w:rFonts w:asciiTheme="minorHAnsi" w:hAnsiTheme="minorHAnsi" w:cstheme="minorHAnsi"/>
      <w:i/>
      <w:iCs/>
      <w:color w:val="000000" w:themeColor="text1"/>
      <w:szCs w:val="24"/>
    </w:rPr>
  </w:style>
  <w:style w:type="paragraph" w:styleId="List">
    <w:name w:val="List"/>
    <w:basedOn w:val="Normal"/>
    <w:uiPriority w:val="99"/>
    <w:unhideWhenUsed/>
    <w:rsid w:val="005153FA"/>
    <w:pPr>
      <w:ind w:left="283" w:hanging="283"/>
      <w:contextualSpacing/>
    </w:pPr>
  </w:style>
  <w:style w:type="paragraph" w:styleId="ListBullet">
    <w:name w:val="List Bullet"/>
    <w:basedOn w:val="Normal"/>
    <w:uiPriority w:val="99"/>
    <w:unhideWhenUsed/>
    <w:rsid w:val="009C6B5A"/>
    <w:pPr>
      <w:numPr>
        <w:numId w:val="6"/>
      </w:numPr>
      <w:tabs>
        <w:tab w:val="left" w:pos="1701"/>
        <w:tab w:val="left" w:pos="2268"/>
        <w:tab w:val="left" w:pos="2835"/>
        <w:tab w:val="left" w:pos="3402"/>
        <w:tab w:val="left" w:pos="3969"/>
      </w:tabs>
      <w:ind w:left="709" w:hanging="284"/>
      <w:contextualSpacing/>
    </w:pPr>
  </w:style>
  <w:style w:type="paragraph" w:styleId="ListBullet2">
    <w:name w:val="List Bullet 2"/>
    <w:basedOn w:val="List"/>
    <w:uiPriority w:val="99"/>
    <w:unhideWhenUsed/>
    <w:rsid w:val="005153FA"/>
    <w:pPr>
      <w:numPr>
        <w:numId w:val="7"/>
      </w:numPr>
      <w:tabs>
        <w:tab w:val="left" w:pos="2268"/>
        <w:tab w:val="left" w:pos="2835"/>
        <w:tab w:val="left" w:pos="3402"/>
        <w:tab w:val="left" w:pos="3969"/>
      </w:tabs>
      <w:ind w:left="1135" w:hanging="284"/>
    </w:pPr>
  </w:style>
  <w:style w:type="paragraph" w:styleId="ListBullet3">
    <w:name w:val="List Bullet 3"/>
    <w:basedOn w:val="List2"/>
    <w:uiPriority w:val="99"/>
    <w:unhideWhenUsed/>
    <w:rsid w:val="005153FA"/>
    <w:pPr>
      <w:numPr>
        <w:numId w:val="8"/>
      </w:numPr>
      <w:tabs>
        <w:tab w:val="left" w:pos="2268"/>
        <w:tab w:val="left" w:pos="2835"/>
        <w:tab w:val="left" w:pos="3402"/>
        <w:tab w:val="left" w:pos="3969"/>
        <w:tab w:val="left" w:pos="4536"/>
      </w:tabs>
      <w:ind w:left="1560" w:hanging="284"/>
    </w:pPr>
  </w:style>
  <w:style w:type="paragraph" w:styleId="ListBullet4">
    <w:name w:val="List Bullet 4"/>
    <w:basedOn w:val="Normal"/>
    <w:uiPriority w:val="99"/>
    <w:unhideWhenUsed/>
    <w:rsid w:val="005153FA"/>
    <w:pPr>
      <w:numPr>
        <w:numId w:val="9"/>
      </w:numPr>
      <w:tabs>
        <w:tab w:val="left" w:pos="2835"/>
        <w:tab w:val="left" w:pos="3402"/>
        <w:tab w:val="left" w:pos="3969"/>
        <w:tab w:val="left" w:pos="4536"/>
        <w:tab w:val="left" w:pos="5103"/>
      </w:tabs>
      <w:ind w:left="1985" w:hanging="284"/>
      <w:contextualSpacing/>
    </w:pPr>
  </w:style>
  <w:style w:type="paragraph" w:styleId="ListBullet5">
    <w:name w:val="List Bullet 5"/>
    <w:basedOn w:val="Normal"/>
    <w:uiPriority w:val="99"/>
    <w:unhideWhenUsed/>
    <w:rsid w:val="005153FA"/>
    <w:pPr>
      <w:numPr>
        <w:numId w:val="10"/>
      </w:numPr>
      <w:ind w:left="2410" w:hanging="284"/>
      <w:contextualSpacing/>
    </w:pPr>
  </w:style>
  <w:style w:type="paragraph" w:styleId="List2">
    <w:name w:val="List 2"/>
    <w:basedOn w:val="Normal"/>
    <w:uiPriority w:val="99"/>
    <w:semiHidden/>
    <w:unhideWhenUsed/>
    <w:rsid w:val="005153FA"/>
    <w:pPr>
      <w:ind w:left="566" w:hanging="283"/>
      <w:contextualSpacing/>
    </w:pPr>
  </w:style>
  <w:style w:type="table" w:styleId="TableGrid">
    <w:name w:val="Table Grid"/>
    <w:basedOn w:val="TableNormal"/>
    <w:uiPriority w:val="59"/>
    <w:rsid w:val="00403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DE50CE"/>
    <w:pPr>
      <w:numPr>
        <w:numId w:val="11"/>
      </w:numPr>
      <w:tabs>
        <w:tab w:val="left" w:pos="1701"/>
        <w:tab w:val="left" w:pos="2268"/>
        <w:tab w:val="left" w:pos="2835"/>
        <w:tab w:val="left" w:pos="3402"/>
        <w:tab w:val="left" w:pos="3969"/>
      </w:tabs>
      <w:ind w:left="851" w:hanging="426"/>
      <w:contextualSpacing/>
    </w:pPr>
  </w:style>
  <w:style w:type="paragraph" w:styleId="ListNumber2">
    <w:name w:val="List Number 2"/>
    <w:basedOn w:val="Normal"/>
    <w:uiPriority w:val="99"/>
    <w:unhideWhenUsed/>
    <w:rsid w:val="00DE50CE"/>
    <w:pPr>
      <w:numPr>
        <w:numId w:val="12"/>
      </w:numPr>
      <w:contextualSpacing/>
    </w:pPr>
  </w:style>
  <w:style w:type="paragraph" w:styleId="ListNumber3">
    <w:name w:val="List Number 3"/>
    <w:basedOn w:val="Normal"/>
    <w:uiPriority w:val="99"/>
    <w:unhideWhenUsed/>
    <w:rsid w:val="00DE50CE"/>
    <w:pPr>
      <w:numPr>
        <w:numId w:val="13"/>
      </w:numPr>
      <w:contextualSpacing/>
    </w:pPr>
  </w:style>
  <w:style w:type="paragraph" w:styleId="ListNumber4">
    <w:name w:val="List Number 4"/>
    <w:basedOn w:val="Normal"/>
    <w:uiPriority w:val="99"/>
    <w:unhideWhenUsed/>
    <w:rsid w:val="00DE50CE"/>
    <w:pPr>
      <w:numPr>
        <w:numId w:val="14"/>
      </w:numPr>
      <w:contextualSpacing/>
    </w:pPr>
  </w:style>
  <w:style w:type="paragraph" w:styleId="ListNumber5">
    <w:name w:val="List Number 5"/>
    <w:basedOn w:val="Normal"/>
    <w:uiPriority w:val="99"/>
    <w:unhideWhenUsed/>
    <w:rsid w:val="00DE50CE"/>
    <w:pPr>
      <w:numPr>
        <w:numId w:val="15"/>
      </w:numPr>
      <w:contextualSpacing/>
    </w:pPr>
  </w:style>
  <w:style w:type="paragraph" w:styleId="CommentText">
    <w:name w:val="annotation text"/>
    <w:basedOn w:val="Normal"/>
    <w:link w:val="CommentTextChar"/>
    <w:uiPriority w:val="99"/>
    <w:semiHidden/>
    <w:unhideWhenUsed/>
    <w:rsid w:val="00681108"/>
    <w:rPr>
      <w:szCs w:val="20"/>
    </w:rPr>
  </w:style>
  <w:style w:type="character" w:customStyle="1" w:styleId="CommentTextChar">
    <w:name w:val="Comment Text Char"/>
    <w:basedOn w:val="DefaultParagraphFont"/>
    <w:link w:val="CommentText"/>
    <w:uiPriority w:val="99"/>
    <w:semiHidden/>
    <w:rsid w:val="00681108"/>
    <w:rPr>
      <w:rFonts w:asciiTheme="minorHAnsi" w:hAnsiTheme="minorHAnsi" w:cstheme="minorHAnsi"/>
    </w:rPr>
  </w:style>
  <w:style w:type="paragraph" w:styleId="CommentSubject">
    <w:name w:val="annotation subject"/>
    <w:basedOn w:val="CommentText"/>
    <w:next w:val="CommentText"/>
    <w:link w:val="CommentSubjectChar"/>
    <w:uiPriority w:val="99"/>
    <w:semiHidden/>
    <w:unhideWhenUsed/>
    <w:rsid w:val="00681108"/>
    <w:rPr>
      <w:b/>
      <w:bCs/>
    </w:rPr>
  </w:style>
  <w:style w:type="character" w:customStyle="1" w:styleId="CommentSubjectChar">
    <w:name w:val="Comment Subject Char"/>
    <w:basedOn w:val="CommentTextChar"/>
    <w:link w:val="CommentSubject"/>
    <w:uiPriority w:val="99"/>
    <w:semiHidden/>
    <w:rsid w:val="00681108"/>
    <w:rPr>
      <w:rFonts w:asciiTheme="minorHAnsi" w:hAnsiTheme="minorHAnsi" w:cstheme="minorHAnsi"/>
      <w:b/>
      <w:bCs/>
    </w:rPr>
  </w:style>
  <w:style w:type="paragraph" w:styleId="Revision">
    <w:name w:val="Revision"/>
    <w:hidden/>
    <w:uiPriority w:val="99"/>
    <w:semiHidden/>
    <w:rsid w:val="002A5591"/>
    <w:rPr>
      <w:rFonts w:asciiTheme="minorHAnsi" w:hAnsiTheme="minorHAnsi" w:cstheme="minorHAnsi"/>
      <w:sz w:val="22"/>
      <w:szCs w:val="24"/>
    </w:rPr>
  </w:style>
  <w:style w:type="paragraph" w:styleId="NoSpacing">
    <w:name w:val="No Spacing"/>
    <w:link w:val="NoSpacingChar"/>
    <w:uiPriority w:val="1"/>
    <w:qFormat/>
    <w:rsid w:val="00242889"/>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242889"/>
    <w:rPr>
      <w:rFonts w:asciiTheme="minorHAnsi" w:eastAsiaTheme="minorEastAsia" w:hAnsiTheme="minorHAnsi" w:cstheme="minorBidi"/>
      <w:sz w:val="22"/>
      <w:szCs w:val="22"/>
      <w:lang w:val="en-US" w:eastAsia="ja-JP"/>
    </w:rPr>
  </w:style>
  <w:style w:type="paragraph" w:styleId="ListParagraph">
    <w:name w:val="List Paragraph"/>
    <w:basedOn w:val="Normal"/>
    <w:uiPriority w:val="34"/>
    <w:qFormat/>
    <w:rsid w:val="00B23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bportal.ch.glencore.ne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glencore\Document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A5BA67A5C54410800199E929A02B36"/>
        <w:category>
          <w:name w:val="General"/>
          <w:gallery w:val="placeholder"/>
        </w:category>
        <w:types>
          <w:type w:val="bbPlcHdr"/>
        </w:types>
        <w:behaviors>
          <w:behavior w:val="content"/>
        </w:behaviors>
        <w:guid w:val="{AC788B37-C40E-4799-8FBC-9C2E680FF160}"/>
      </w:docPartPr>
      <w:docPartBody>
        <w:p w:rsidR="0091614F" w:rsidRDefault="0091614F">
          <w:pPr>
            <w:pStyle w:val="58A5BA67A5C54410800199E929A02B36"/>
          </w:pPr>
          <w:r w:rsidRPr="000C768C">
            <w:rPr>
              <w:rStyle w:val="PlaceholderText"/>
            </w:rPr>
            <w:t>[Title]</w:t>
          </w:r>
        </w:p>
      </w:docPartBody>
    </w:docPart>
    <w:docPart>
      <w:docPartPr>
        <w:name w:val="B07D37CC64C949719284A3F47974095C"/>
        <w:category>
          <w:name w:val="General"/>
          <w:gallery w:val="placeholder"/>
        </w:category>
        <w:types>
          <w:type w:val="bbPlcHdr"/>
        </w:types>
        <w:behaviors>
          <w:behavior w:val="content"/>
        </w:behaviors>
        <w:guid w:val="{7648EFE7-00F1-45DF-818A-2D6FB6708460}"/>
      </w:docPartPr>
      <w:docPartBody>
        <w:p w:rsidR="0091614F" w:rsidRDefault="0091614F">
          <w:pPr>
            <w:pStyle w:val="B07D37CC64C949719284A3F47974095C"/>
          </w:pPr>
          <w:r w:rsidRPr="000C768C">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LENCORE">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14F"/>
    <w:rsid w:val="00513242"/>
    <w:rsid w:val="00620CE3"/>
    <w:rsid w:val="0091614F"/>
    <w:rsid w:val="00C41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8A5BA67A5C54410800199E929A02B36">
    <w:name w:val="58A5BA67A5C54410800199E929A02B36"/>
  </w:style>
  <w:style w:type="paragraph" w:customStyle="1" w:styleId="B07D37CC64C949719284A3F47974095C">
    <w:name w:val="B07D37CC64C949719284A3F4797409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lencore Corporate">
      <a:majorFont>
        <a:latin typeface="Palatino Linotype"/>
        <a:ea typeface=""/>
        <a:cs typeface=""/>
      </a:majorFont>
      <a:minorFont>
        <a:latin typeface="Palatino Linotyp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E761D27E24EF41AED4BEA76DC701B8" ma:contentTypeVersion="" ma:contentTypeDescription="Create a new document." ma:contentTypeScope="" ma:versionID="4594de26f14a5d2bd35b0360beac94b2">
  <xsd:schema xmlns:xsd="http://www.w3.org/2001/XMLSchema" xmlns:xs="http://www.w3.org/2001/XMLSchema" xmlns:p="http://schemas.microsoft.com/office/2006/metadata/properties" xmlns:ns1="http://schemas.microsoft.com/sharepoint/v3" targetNamespace="http://schemas.microsoft.com/office/2006/metadata/properties" ma:root="true" ma:fieldsID="c9f2915bc449c9eb1438cf294b3051d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B6EF2-7A7B-4F07-BCAC-9ACC454EA125}">
  <ds:schemaRefs>
    <ds:schemaRef ds:uri="http://schemas.microsoft.com/sharepoint/v3/contenttype/forms"/>
  </ds:schemaRefs>
</ds:datastoreItem>
</file>

<file path=customXml/itemProps2.xml><?xml version="1.0" encoding="utf-8"?>
<ds:datastoreItem xmlns:ds="http://schemas.openxmlformats.org/officeDocument/2006/customXml" ds:itemID="{41893B7E-3F7C-429A-82E7-A502D5705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BC5D8C-8E3E-4F1B-98E1-3A45AA129685}">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ADC8D74-15A2-4812-9C19-D5554412E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Documentation.dotx</Template>
  <TotalTime>303</TotalTime>
  <Pages>5</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Database Password Access Policy</vt:lpstr>
    </vt:vector>
  </TitlesOfParts>
  <Company>Glencore International AG</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Database Password Access Policy</dc:title>
  <dc:subject>Approval Process</dc:subject>
  <dc:creator>rch.ch</dc:creator>
  <cp:lastModifiedBy>Redmond, Chris (Baar - CH)</cp:lastModifiedBy>
  <cp:revision>9</cp:revision>
  <cp:lastPrinted>2013-10-08T09:24:00Z</cp:lastPrinted>
  <dcterms:created xsi:type="dcterms:W3CDTF">2018-04-05T15:56:00Z</dcterms:created>
  <dcterms:modified xsi:type="dcterms:W3CDTF">2020-09-10T15:15:00Z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
    <vt:lpwstr>IT</vt:lpwstr>
  </property>
  <property fmtid="{D5CDD505-2E9C-101B-9397-08002B2CF9AE}" pid="3" name="Version">
    <vt:lpwstr>0.1</vt:lpwstr>
  </property>
  <property fmtid="{D5CDD505-2E9C-101B-9397-08002B2CF9AE}" pid="4" name="ContentTypeId">
    <vt:lpwstr>0x010100FFE761D27E24EF41AED4BEA76DC701B8</vt:lpwstr>
  </property>
</Properties>
</file>